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C78E689" w14:textId="77777777" w:rsidR="003929DA" w:rsidRDefault="003929DA">
      <w:pPr>
        <w:pStyle w:val="1"/>
        <w:spacing w:before="57" w:after="57"/>
        <w:rPr>
          <w:lang w:val="el-GR"/>
        </w:rPr>
      </w:pPr>
      <w:bookmarkStart w:id="0" w:name="_Toc238214604"/>
      <w:r>
        <w:rPr>
          <w:rFonts w:ascii="Calibri" w:hAnsi="Calibri" w:cs="Calibri"/>
          <w:lang w:val="el-GR"/>
        </w:rPr>
        <w:t>ΠΑΡΑΡΤΗΜΑΤΑ</w:t>
      </w:r>
      <w:bookmarkEnd w:id="0"/>
    </w:p>
    <w:p w14:paraId="75310B41" w14:textId="77777777" w:rsidR="003929DA" w:rsidRDefault="003929DA" w:rsidP="00C513BF">
      <w:pPr>
        <w:rPr>
          <w:lang w:val="el-GR"/>
        </w:rPr>
      </w:pPr>
    </w:p>
    <w:p w14:paraId="7589B59F" w14:textId="14BDD75B" w:rsidR="003929DA" w:rsidRDefault="003929DA">
      <w:pPr>
        <w:pStyle w:val="2"/>
        <w:tabs>
          <w:tab w:val="clear" w:pos="567"/>
          <w:tab w:val="left" w:pos="0"/>
        </w:tabs>
        <w:spacing w:before="57" w:after="57"/>
        <w:ind w:left="0" w:firstLine="0"/>
        <w:rPr>
          <w:rFonts w:eastAsia="SimSun"/>
          <w:i/>
          <w:iCs/>
          <w:color w:val="5B9BD5"/>
          <w:lang w:val="el-GR"/>
        </w:rPr>
      </w:pPr>
      <w:bookmarkStart w:id="1" w:name="_Toc238214605"/>
      <w:r>
        <w:rPr>
          <w:lang w:val="el-GR"/>
        </w:rPr>
        <w:t>ΠΑΡΑΡΤΗΜΑ Ι – Αναλυτική Περιγραφή Φυσικού και Οικονομικού Αντικειμένου της Σύμβασης</w:t>
      </w:r>
      <w:bookmarkEnd w:id="1"/>
      <w:r>
        <w:rPr>
          <w:lang w:val="el-GR"/>
        </w:rPr>
        <w:t xml:space="preserve"> </w:t>
      </w:r>
    </w:p>
    <w:p w14:paraId="69EA4469" w14:textId="77777777" w:rsidR="003929DA" w:rsidRDefault="003929DA">
      <w:pPr>
        <w:pStyle w:val="normalwithoutspacing"/>
        <w:spacing w:before="57" w:after="57"/>
        <w:rPr>
          <w:rFonts w:eastAsia="SimSun"/>
          <w:i/>
          <w:iCs/>
          <w:color w:val="5B9BD5"/>
          <w:szCs w:val="22"/>
        </w:rPr>
      </w:pPr>
    </w:p>
    <w:p w14:paraId="5B4F69FA" w14:textId="77777777" w:rsidR="003929DA" w:rsidRDefault="003929DA">
      <w:pPr>
        <w:pStyle w:val="normalwithoutspacing"/>
        <w:spacing w:before="57" w:after="57"/>
        <w:rPr>
          <w:rFonts w:eastAsia="SimSun"/>
          <w:szCs w:val="22"/>
        </w:rPr>
      </w:pPr>
      <w:r>
        <w:rPr>
          <w:rFonts w:ascii="Arial" w:hAnsi="Arial" w:cs="Arial"/>
          <w:b/>
          <w:color w:val="002060"/>
          <w:szCs w:val="22"/>
        </w:rPr>
        <w:t>ΜΕΡΟΣ Α - ΠΕΡΙΓΡΑΦΗ ΦΥΣΙΚΟΥ ΑΝΤΙΚΕΙΜΕΝΟΥ ΤΗΣ ΣΥΜΒΑΣΗΣ</w:t>
      </w:r>
    </w:p>
    <w:p w14:paraId="10A18300" w14:textId="77777777" w:rsidR="003929DA" w:rsidRDefault="003929DA">
      <w:pPr>
        <w:suppressAutoHyphens w:val="0"/>
        <w:autoSpaceDE w:val="0"/>
        <w:spacing w:before="57" w:after="57"/>
        <w:rPr>
          <w:rFonts w:eastAsia="SimSun"/>
          <w:szCs w:val="22"/>
          <w:lang w:val="el-GR"/>
        </w:rPr>
      </w:pPr>
      <w:r>
        <w:rPr>
          <w:rFonts w:eastAsia="SimSun"/>
          <w:szCs w:val="22"/>
          <w:lang w:val="el-GR"/>
        </w:rPr>
        <w:t xml:space="preserve">ΠΕΡΙΒΑΛΛΟΝ ΤΗΣ ΣΥΜΒΑΣΗΣ </w:t>
      </w:r>
    </w:p>
    <w:p w14:paraId="630B424E" w14:textId="77777777" w:rsidR="005170C1" w:rsidRPr="005170C1" w:rsidRDefault="005170C1" w:rsidP="005170C1">
      <w:pPr>
        <w:suppressAutoHyphens w:val="0"/>
        <w:autoSpaceDE w:val="0"/>
        <w:spacing w:before="57" w:after="57"/>
        <w:rPr>
          <w:rFonts w:eastAsia="SimSun"/>
          <w:szCs w:val="22"/>
          <w:lang w:val="el-GR"/>
        </w:rPr>
      </w:pPr>
      <w:r w:rsidRPr="005170C1">
        <w:rPr>
          <w:rFonts w:eastAsia="SimSun"/>
          <w:szCs w:val="22"/>
          <w:lang w:val="el-GR"/>
        </w:rPr>
        <w:t>Η Αναθέτουσα Αρχή είναι η Οργανική Μονάδα Έδρας-Άγιος Νικόλαος του Γενικού Νοσοκομείου Λασιθίου, αποτελεί μη κεντρική αναθέτουσα αρχή, και ανήκει στον Δημόσιο Τομέα. Κύρια Δραστηριότητά της είναι η Υγεία.</w:t>
      </w:r>
    </w:p>
    <w:p w14:paraId="41FB8D04" w14:textId="77777777" w:rsidR="005170C1" w:rsidRPr="009C1748" w:rsidRDefault="005170C1" w:rsidP="005170C1">
      <w:pPr>
        <w:suppressAutoHyphens w:val="0"/>
        <w:autoSpaceDE w:val="0"/>
        <w:spacing w:before="57" w:after="57"/>
        <w:rPr>
          <w:rFonts w:eastAsia="SimSun"/>
          <w:b/>
          <w:szCs w:val="22"/>
          <w:lang w:val="el-GR"/>
        </w:rPr>
      </w:pPr>
      <w:r w:rsidRPr="009C1748">
        <w:rPr>
          <w:rFonts w:eastAsia="SimSun"/>
          <w:b/>
          <w:szCs w:val="22"/>
          <w:lang w:val="el-GR"/>
        </w:rPr>
        <w:t>Οργανωτική δομή της Α.Α.</w:t>
      </w:r>
    </w:p>
    <w:p w14:paraId="6A5DB4C2" w14:textId="77777777" w:rsidR="005170C1" w:rsidRPr="005170C1" w:rsidRDefault="005170C1" w:rsidP="005170C1">
      <w:pPr>
        <w:suppressAutoHyphens w:val="0"/>
        <w:autoSpaceDE w:val="0"/>
        <w:spacing w:before="57" w:after="57"/>
        <w:rPr>
          <w:rFonts w:eastAsia="SimSun"/>
          <w:szCs w:val="22"/>
          <w:lang w:val="el-GR"/>
        </w:rPr>
      </w:pPr>
      <w:r w:rsidRPr="005170C1">
        <w:rPr>
          <w:rFonts w:eastAsia="SimSun"/>
          <w:szCs w:val="22"/>
          <w:lang w:val="el-GR"/>
        </w:rPr>
        <w:t>Με βάση το αρ. 18 παρ. Β  περ ΣΤ΄του ν. 4213/2013 (ΦΕΚ Α΄261) το Γενικό Νοσοκομείο Λασιθίου αποτελεί ενιαίο και αυτοτελές Ν.Π.Δ.Δ. αποτελούμενο από τα κάτωθι αυτοτελή νοσοκομεία του ΕΣΥ:</w:t>
      </w:r>
    </w:p>
    <w:p w14:paraId="27EC5C4E" w14:textId="77777777" w:rsidR="005170C1" w:rsidRPr="005170C1" w:rsidRDefault="005170C1" w:rsidP="005170C1">
      <w:pPr>
        <w:suppressAutoHyphens w:val="0"/>
        <w:autoSpaceDE w:val="0"/>
        <w:spacing w:before="57" w:after="57"/>
        <w:rPr>
          <w:rFonts w:eastAsia="SimSun"/>
          <w:szCs w:val="22"/>
          <w:lang w:val="el-GR"/>
        </w:rPr>
      </w:pPr>
      <w:r w:rsidRPr="005170C1">
        <w:rPr>
          <w:rFonts w:eastAsia="SimSun"/>
          <w:szCs w:val="22"/>
          <w:lang w:val="el-GR"/>
        </w:rPr>
        <w:t>Γ.Ν. Αγίου Νικολάου</w:t>
      </w:r>
    </w:p>
    <w:p w14:paraId="319DF068" w14:textId="77777777" w:rsidR="005170C1" w:rsidRPr="005170C1" w:rsidRDefault="005170C1" w:rsidP="005170C1">
      <w:pPr>
        <w:suppressAutoHyphens w:val="0"/>
        <w:autoSpaceDE w:val="0"/>
        <w:spacing w:before="57" w:after="57"/>
        <w:rPr>
          <w:rFonts w:eastAsia="SimSun"/>
          <w:szCs w:val="22"/>
          <w:lang w:val="el-GR"/>
        </w:rPr>
      </w:pPr>
      <w:r w:rsidRPr="005170C1">
        <w:rPr>
          <w:rFonts w:eastAsia="SimSun"/>
          <w:szCs w:val="22"/>
          <w:lang w:val="el-GR"/>
        </w:rPr>
        <w:t>Γ.Ν. – Κ.Υ. Ιεράπετρας</w:t>
      </w:r>
    </w:p>
    <w:p w14:paraId="36D55C37" w14:textId="35DB3FFF" w:rsidR="009C1748" w:rsidRPr="005170C1" w:rsidRDefault="005170C1" w:rsidP="005170C1">
      <w:pPr>
        <w:suppressAutoHyphens w:val="0"/>
        <w:autoSpaceDE w:val="0"/>
        <w:spacing w:before="57" w:after="57"/>
        <w:rPr>
          <w:rFonts w:eastAsia="SimSun"/>
          <w:szCs w:val="22"/>
          <w:lang w:val="el-GR"/>
        </w:rPr>
      </w:pPr>
      <w:r w:rsidRPr="005170C1">
        <w:rPr>
          <w:rFonts w:eastAsia="SimSun"/>
          <w:szCs w:val="22"/>
          <w:lang w:val="el-GR"/>
        </w:rPr>
        <w:t>Γ.Ν. – Κ.Υ. Σητείας.</w:t>
      </w:r>
    </w:p>
    <w:p w14:paraId="323F8565" w14:textId="3732E324" w:rsidR="009C1748" w:rsidRPr="005170C1" w:rsidRDefault="005170C1" w:rsidP="005170C1">
      <w:pPr>
        <w:suppressAutoHyphens w:val="0"/>
        <w:autoSpaceDE w:val="0"/>
        <w:spacing w:before="57" w:after="57"/>
        <w:rPr>
          <w:rFonts w:eastAsia="SimSun"/>
          <w:szCs w:val="22"/>
          <w:lang w:val="el-GR"/>
        </w:rPr>
      </w:pPr>
      <w:r w:rsidRPr="005170C1">
        <w:rPr>
          <w:rFonts w:eastAsia="SimSun"/>
          <w:szCs w:val="22"/>
          <w:lang w:val="el-GR"/>
        </w:rPr>
        <w:t>Το εν λόγω Ν.Π.Δ.Δ. φέρει την επωνυμία «Γ.Ν. Λασιθίου» και έδρα του ορίζεται η μεγαλύτερη σε κλίνες νοσοκομειακή μονάδα.</w:t>
      </w:r>
    </w:p>
    <w:p w14:paraId="2D79C676" w14:textId="7365425D" w:rsidR="009C1748" w:rsidRPr="005170C1" w:rsidRDefault="005170C1" w:rsidP="005170C1">
      <w:pPr>
        <w:suppressAutoHyphens w:val="0"/>
        <w:autoSpaceDE w:val="0"/>
        <w:spacing w:before="57" w:after="57"/>
        <w:rPr>
          <w:rFonts w:eastAsia="SimSun"/>
          <w:szCs w:val="22"/>
          <w:lang w:val="el-GR"/>
        </w:rPr>
      </w:pPr>
      <w:r w:rsidRPr="005170C1">
        <w:rPr>
          <w:rFonts w:eastAsia="SimSun"/>
          <w:szCs w:val="22"/>
          <w:lang w:val="el-GR"/>
        </w:rPr>
        <w:t>Το ως άνω «Γ.Ν. Λασιθίου» και το «Γ.Ν.- Κ.Υ. Νεαπόλεως «Διαλυνάκειο» (με έδρα την Νεάπολη Λασιθίου), το οποίο αποτελεί ενιαίο και αυτοτελές Ν.Π.Δ.Δ., διασυνδέονται και λειτουργούν εφεξής υπό την εποπτεία ενιαίου συλλογικού οργάνου διοίκησης, με έδρα</w:t>
      </w:r>
      <w:r>
        <w:rPr>
          <w:rFonts w:eastAsia="SimSun"/>
          <w:szCs w:val="22"/>
          <w:lang w:val="el-GR"/>
        </w:rPr>
        <w:t xml:space="preserve"> το μεγαλύτερο σε κλίνες νοσοκο</w:t>
      </w:r>
      <w:r w:rsidRPr="005170C1">
        <w:rPr>
          <w:rFonts w:eastAsia="SimSun"/>
          <w:szCs w:val="22"/>
          <w:lang w:val="el-GR"/>
        </w:rPr>
        <w:t xml:space="preserve">μείο. </w:t>
      </w:r>
      <w:bookmarkStart w:id="2" w:name="_GoBack"/>
      <w:bookmarkEnd w:id="2"/>
    </w:p>
    <w:p w14:paraId="46159D06" w14:textId="77777777" w:rsidR="005170C1" w:rsidRDefault="005170C1">
      <w:pPr>
        <w:suppressAutoHyphens w:val="0"/>
        <w:autoSpaceDE w:val="0"/>
        <w:spacing w:before="57" w:after="57"/>
        <w:rPr>
          <w:rFonts w:eastAsia="SimSun"/>
          <w:szCs w:val="22"/>
          <w:lang w:val="el-GR"/>
        </w:rPr>
      </w:pPr>
    </w:p>
    <w:p w14:paraId="05B5466B" w14:textId="65D072D8" w:rsidR="009B6641" w:rsidRPr="00442339" w:rsidRDefault="00442339">
      <w:pPr>
        <w:suppressAutoHyphens w:val="0"/>
        <w:autoSpaceDE w:val="0"/>
        <w:spacing w:before="57" w:after="57"/>
        <w:rPr>
          <w:rFonts w:eastAsia="SimSun"/>
          <w:b/>
          <w:szCs w:val="22"/>
          <w:lang w:val="el-GR"/>
        </w:rPr>
      </w:pPr>
      <w:r>
        <w:rPr>
          <w:rFonts w:eastAsia="SimSun"/>
          <w:b/>
          <w:szCs w:val="22"/>
          <w:lang w:val="el-GR"/>
        </w:rPr>
        <w:t>ΑΝΤΙΚΕΙΜΕΝΟ ΤΗΣ ΣΥΜΒΑΣΗΣ</w:t>
      </w:r>
    </w:p>
    <w:p w14:paraId="47291CDA" w14:textId="2C7A2B00" w:rsidR="00F473D5" w:rsidRDefault="001E5E9D">
      <w:pPr>
        <w:suppressAutoHyphens w:val="0"/>
        <w:autoSpaceDE w:val="0"/>
        <w:spacing w:before="57" w:after="57"/>
        <w:rPr>
          <w:rFonts w:eastAsia="SimSun"/>
          <w:szCs w:val="22"/>
          <w:lang w:val="el-GR"/>
        </w:rPr>
      </w:pPr>
      <w:r>
        <w:rPr>
          <w:rFonts w:eastAsia="SimSun"/>
          <w:szCs w:val="22"/>
          <w:lang w:val="el-GR"/>
        </w:rPr>
        <w:t xml:space="preserve">Αντικείμενο της σύμβασης είναι η ανάθεση υπηρεσιών φύλαξης των κτιριακών εγκαταστάσεων και του περιβάλλοντος χώρου  της ΟΜΕ Αγίου Νικολάου </w:t>
      </w:r>
      <w:r w:rsidR="006510F3">
        <w:rPr>
          <w:rFonts w:eastAsia="SimSun"/>
          <w:szCs w:val="22"/>
          <w:lang w:val="el-GR"/>
        </w:rPr>
        <w:t xml:space="preserve">του Γ.Ν. Λασιθίου. </w:t>
      </w:r>
    </w:p>
    <w:p w14:paraId="62B41D33" w14:textId="77777777" w:rsidR="00F473D5" w:rsidRDefault="00F473D5" w:rsidP="00F473D5">
      <w:pPr>
        <w:suppressAutoHyphens w:val="0"/>
        <w:autoSpaceDE w:val="0"/>
        <w:spacing w:before="57" w:after="57"/>
        <w:rPr>
          <w:rFonts w:eastAsia="SimSun"/>
          <w:szCs w:val="22"/>
          <w:lang w:val="el-GR"/>
        </w:rPr>
      </w:pPr>
      <w:r>
        <w:rPr>
          <w:rFonts w:eastAsia="SimSun"/>
          <w:szCs w:val="22"/>
          <w:lang w:val="el-GR"/>
        </w:rPr>
        <w:t>ΣΚΟΠΟΣ ΚΑΙ ΣΤΟΧΟΙ ΤΗΣ ΣΥΜΒΑΣΗΣ</w:t>
      </w:r>
    </w:p>
    <w:p w14:paraId="77E855F7" w14:textId="2AAF382F" w:rsidR="00AA751D" w:rsidRDefault="00AA751D" w:rsidP="00F473D5">
      <w:pPr>
        <w:suppressAutoHyphens w:val="0"/>
        <w:autoSpaceDE w:val="0"/>
        <w:spacing w:before="57" w:after="57"/>
        <w:rPr>
          <w:rFonts w:eastAsia="SimSun"/>
          <w:szCs w:val="22"/>
          <w:lang w:val="el-GR"/>
        </w:rPr>
      </w:pPr>
      <w:r w:rsidRPr="00AA751D">
        <w:rPr>
          <w:rFonts w:eastAsia="SimSun"/>
          <w:szCs w:val="22"/>
          <w:lang w:val="el-GR"/>
        </w:rPr>
        <w:t>Το Γενικό Νοσοκομείο Αγίου Νικολάου λειτουργεί σε εικοσιτετράωρη βάση, καθ' όλη τη διάρκεια του έτους, εξυπηρετώντας καθημερινά μεγάλο αριθμό ασθενών, συνοδών και επισκεπτών. Η λειτουργία αυτή δημιουργεί διαρκείς ανάγκες παρουσίας προσωπικού φύλαξης σε όλες τις βάρδιες, τόσο για την πρόληψη και αντιμετώπιση περιστατικών όσο και για την εποπτεία των χώρων του Νοσοκομείου.</w:t>
      </w:r>
      <w:r>
        <w:rPr>
          <w:rFonts w:eastAsia="SimSun"/>
          <w:szCs w:val="22"/>
          <w:lang w:val="el-GR"/>
        </w:rPr>
        <w:t xml:space="preserve"> </w:t>
      </w:r>
    </w:p>
    <w:p w14:paraId="78A548D7" w14:textId="7A2D979C" w:rsidR="00AA751D" w:rsidRDefault="00AA751D">
      <w:pPr>
        <w:suppressAutoHyphens w:val="0"/>
        <w:autoSpaceDE w:val="0"/>
        <w:spacing w:before="57" w:after="57"/>
        <w:rPr>
          <w:rFonts w:eastAsia="SimSun"/>
          <w:szCs w:val="22"/>
          <w:lang w:val="el-GR"/>
        </w:rPr>
      </w:pPr>
      <w:r>
        <w:rPr>
          <w:rFonts w:eastAsia="SimSun"/>
          <w:szCs w:val="22"/>
          <w:lang w:val="el-GR"/>
        </w:rPr>
        <w:t xml:space="preserve">Σκοπός της σύμβασης: </w:t>
      </w:r>
      <w:r w:rsidR="00DA2ADF" w:rsidRPr="00DA2ADF">
        <w:rPr>
          <w:rFonts w:eastAsia="SimSun"/>
          <w:szCs w:val="22"/>
          <w:lang w:val="el-GR"/>
        </w:rPr>
        <w:t xml:space="preserve">Η διασφάλιση της συνεχούς, εύρυθμης και ασφαλούς λειτουργίας των υγειονομικών δομών του Νοσοκομείου. Ειδικότερα, σκοπός είναι η αποτελεσματική επιτήρηση των εκτεταμένων κτιριακών εγκαταστάσεων, του περιβάλλοντος χώρου, και η άμεση υποστήριξη του Τμήματος Επειγόντων Περιστατικών (ΤΕΠ), όπου παρατηρείται αυξημένη </w:t>
      </w:r>
      <w:r w:rsidRPr="00AA751D">
        <w:rPr>
          <w:lang w:val="el-GR"/>
        </w:rPr>
        <w:t>προσέλευση ασθενών, συνοδών και επισκεπτών</w:t>
      </w:r>
      <w:r w:rsidR="00DA2ADF" w:rsidRPr="00DA2ADF">
        <w:rPr>
          <w:rFonts w:eastAsia="SimSun"/>
          <w:szCs w:val="22"/>
          <w:lang w:val="el-GR"/>
        </w:rPr>
        <w:t>.</w:t>
      </w:r>
    </w:p>
    <w:p w14:paraId="62609C9A" w14:textId="21723DD3" w:rsidR="00F473D5" w:rsidRDefault="00DA2ADF">
      <w:pPr>
        <w:suppressAutoHyphens w:val="0"/>
        <w:autoSpaceDE w:val="0"/>
        <w:spacing w:before="57" w:after="57"/>
        <w:rPr>
          <w:rFonts w:eastAsia="SimSun"/>
          <w:szCs w:val="22"/>
          <w:lang w:val="el-GR"/>
        </w:rPr>
      </w:pPr>
      <w:r w:rsidRPr="00DA2ADF">
        <w:rPr>
          <w:rFonts w:eastAsia="SimSun"/>
          <w:szCs w:val="22"/>
          <w:lang w:val="el-GR"/>
        </w:rPr>
        <w:t>Στόχος της Σύμβασης</w:t>
      </w:r>
      <w:r w:rsidRPr="008033F8">
        <w:rPr>
          <w:rFonts w:eastAsia="SimSun"/>
          <w:szCs w:val="22"/>
          <w:lang w:val="el-GR"/>
        </w:rPr>
        <w:t xml:space="preserve">: Η ενίσχυση της υφιστάμενης φύλαξης με έναν (1) επιπλέον εργαζόμενο ανά </w:t>
      </w:r>
      <w:r w:rsidR="00442339" w:rsidRPr="008033F8">
        <w:rPr>
          <w:rFonts w:eastAsia="SimSun"/>
          <w:szCs w:val="22"/>
          <w:lang w:val="el-GR"/>
        </w:rPr>
        <w:t xml:space="preserve">οκτάωρη </w:t>
      </w:r>
      <w:r w:rsidRPr="008033F8">
        <w:rPr>
          <w:rFonts w:eastAsia="SimSun"/>
          <w:szCs w:val="22"/>
          <w:lang w:val="el-GR"/>
        </w:rPr>
        <w:t>βάρδια σε 24ωρη βάση</w:t>
      </w:r>
      <w:r w:rsidR="008033F8">
        <w:rPr>
          <w:rFonts w:eastAsia="SimSun"/>
          <w:szCs w:val="22"/>
          <w:lang w:val="el-GR"/>
        </w:rPr>
        <w:t xml:space="preserve">, καθημερινά από Δευτέρα έως Κυριακή. </w:t>
      </w:r>
      <w:r w:rsidRPr="00DA2ADF">
        <w:rPr>
          <w:rFonts w:eastAsia="SimSun"/>
          <w:szCs w:val="22"/>
          <w:lang w:val="el-GR"/>
        </w:rPr>
        <w:t>Με τον τρόπο αυτό επιτυγχάνεται:</w:t>
      </w:r>
      <w:r w:rsidR="00F45635">
        <w:rPr>
          <w:rFonts w:eastAsia="SimSun"/>
          <w:szCs w:val="22"/>
          <w:lang w:val="el-GR"/>
        </w:rPr>
        <w:t xml:space="preserve"> </w:t>
      </w:r>
      <w:r w:rsidRPr="00DA2ADF">
        <w:rPr>
          <w:rFonts w:eastAsia="SimSun"/>
          <w:szCs w:val="22"/>
          <w:lang w:val="el-GR"/>
        </w:rPr>
        <w:t>Η αποτελεσματική προστασία των υποδομών, των κτιρίων και του ιατροτεχνολογικού εξοπλισμού.</w:t>
      </w:r>
      <w:r w:rsidR="00F45635">
        <w:rPr>
          <w:rFonts w:eastAsia="SimSun"/>
          <w:szCs w:val="22"/>
          <w:lang w:val="el-GR"/>
        </w:rPr>
        <w:t xml:space="preserve"> </w:t>
      </w:r>
      <w:r w:rsidRPr="00DA2ADF">
        <w:rPr>
          <w:rFonts w:eastAsia="SimSun"/>
          <w:szCs w:val="22"/>
          <w:lang w:val="el-GR"/>
        </w:rPr>
        <w:t>Η διατήρηση της δημόσιας τάξης και της ασφάλειας εντός των χώρων του Νοσοκομείου.Η προστασία της σωματικής ακεραιότητας και της ζωής των ασθενών, των συνοδών τους, καθώς και του ιατρικού, νοσηλευτικού και λοιπού προσωπικού του φορέα.</w:t>
      </w:r>
    </w:p>
    <w:p w14:paraId="25A36C4A" w14:textId="36BA8C96" w:rsidR="00F45635" w:rsidRDefault="00F45635">
      <w:pPr>
        <w:suppressAutoHyphens w:val="0"/>
        <w:autoSpaceDE w:val="0"/>
        <w:spacing w:before="57" w:after="57"/>
        <w:rPr>
          <w:rFonts w:eastAsia="SimSun"/>
          <w:szCs w:val="22"/>
          <w:lang w:val="el-GR"/>
        </w:rPr>
      </w:pPr>
      <w:r>
        <w:rPr>
          <w:rFonts w:eastAsia="SimSun"/>
          <w:szCs w:val="22"/>
          <w:lang w:val="el-GR"/>
        </w:rPr>
        <w:t xml:space="preserve">Η Αναθέτουσα Αρχή προέβη στην διαδικασία αυτή </w:t>
      </w:r>
      <w:r w:rsidRPr="00F45635">
        <w:rPr>
          <w:rFonts w:eastAsia="SimSun"/>
          <w:szCs w:val="22"/>
          <w:lang w:val="el-GR"/>
        </w:rPr>
        <w:t>της διαπραγμάτευσης χωρίς προηγούμενη δημοσίευση, σύμφωνα με τις διατάξεις του άρθρου 32 παρ. 2 περ. γ' του Ν. 4412/2016 (και του άρθρου 32Α του ίδιου νόμου), λόγω κατεπε</w:t>
      </w:r>
      <w:r>
        <w:rPr>
          <w:rFonts w:eastAsia="SimSun"/>
          <w:szCs w:val="22"/>
          <w:lang w:val="el-GR"/>
        </w:rPr>
        <w:t>ίγουσας και απρόβλεπτης ανάγκης σύμφωνα με έγγραφο του αρμόδιου τμήματος, προκειμένου να καλύπτονται οι προαναφερ</w:t>
      </w:r>
      <w:r w:rsidR="00442339">
        <w:rPr>
          <w:rFonts w:eastAsia="SimSun"/>
          <w:szCs w:val="22"/>
          <w:lang w:val="el-GR"/>
        </w:rPr>
        <w:t>θείσες ανάγκες του Νοσοκομείου,</w:t>
      </w:r>
      <w:r w:rsidR="008033F8">
        <w:rPr>
          <w:rFonts w:eastAsia="SimSun"/>
          <w:szCs w:val="22"/>
          <w:lang w:val="el-GR"/>
        </w:rPr>
        <w:t xml:space="preserve"> </w:t>
      </w:r>
      <w:r w:rsidR="00442339">
        <w:rPr>
          <w:rFonts w:eastAsia="SimSun"/>
          <w:szCs w:val="22"/>
          <w:lang w:val="el-GR"/>
        </w:rPr>
        <w:t xml:space="preserve">να μπορούν ταυτόχρονα να καλύπτονται και οι δύο νόμιμες εισόδοι του Νοσοκομείου και να γίνεται αποτελεσματικότερη διαχείριση των περιστατικών. </w:t>
      </w:r>
    </w:p>
    <w:p w14:paraId="2DB03487" w14:textId="77777777" w:rsidR="008033F8" w:rsidRPr="001E5E9D" w:rsidRDefault="008033F8">
      <w:pPr>
        <w:suppressAutoHyphens w:val="0"/>
        <w:autoSpaceDE w:val="0"/>
        <w:spacing w:before="57" w:after="57"/>
        <w:rPr>
          <w:rFonts w:eastAsia="SimSun"/>
          <w:szCs w:val="22"/>
          <w:lang w:val="el-GR"/>
        </w:rPr>
      </w:pPr>
    </w:p>
    <w:p w14:paraId="26FE1E3B" w14:textId="0EAFD34A" w:rsidR="003929DA" w:rsidRDefault="003929DA">
      <w:pPr>
        <w:suppressAutoHyphens w:val="0"/>
        <w:autoSpaceDE w:val="0"/>
        <w:spacing w:before="57" w:after="57"/>
        <w:rPr>
          <w:rFonts w:eastAsia="SimSun"/>
          <w:szCs w:val="22"/>
          <w:lang w:val="el-GR"/>
        </w:rPr>
      </w:pPr>
      <w:r w:rsidRPr="009C1748">
        <w:rPr>
          <w:rFonts w:eastAsia="SimSun"/>
          <w:b/>
          <w:szCs w:val="22"/>
          <w:lang w:val="el-GR"/>
        </w:rPr>
        <w:t>Απαιτήσεις και Τεχνικές Προδιαγραφές</w:t>
      </w:r>
    </w:p>
    <w:p w14:paraId="687FD1AD" w14:textId="77777777" w:rsidR="009B6641" w:rsidRDefault="009B6641">
      <w:pPr>
        <w:suppressAutoHyphens w:val="0"/>
        <w:autoSpaceDE w:val="0"/>
        <w:spacing w:before="57" w:after="57"/>
        <w:rPr>
          <w:rFonts w:eastAsia="SimSun"/>
          <w:szCs w:val="22"/>
          <w:lang w:val="el-GR"/>
        </w:rPr>
      </w:pPr>
    </w:p>
    <w:p w14:paraId="0B90928A" w14:textId="5F713464" w:rsidR="009B6641" w:rsidRPr="009B6641" w:rsidRDefault="009B6641" w:rsidP="009B6641">
      <w:pPr>
        <w:suppressAutoHyphens w:val="0"/>
        <w:autoSpaceDE w:val="0"/>
        <w:spacing w:before="57" w:after="57"/>
        <w:rPr>
          <w:rFonts w:eastAsia="SimSun"/>
          <w:b/>
          <w:iCs/>
          <w:szCs w:val="22"/>
          <w:lang w:val="el-GR"/>
        </w:rPr>
      </w:pPr>
      <w:r w:rsidRPr="009B6641">
        <w:rPr>
          <w:rFonts w:eastAsia="SimSun"/>
          <w:b/>
          <w:iCs/>
          <w:szCs w:val="22"/>
          <w:lang w:val="el-GR"/>
        </w:rPr>
        <w:t xml:space="preserve">ΤΕΧΝΙΚΕΣ ΠΡΟΔΙΑΓΡΑΦΕΣ ΓΙΑ ΤΗΝ ΑΝΑΔΕΙΞΗ ΑΝΑΔΟΧΟΥ ΠΑΡΟΧΗΣ ΥΠΗΡΕΣΙΩΝ ΦΥΛΑΞΗΣ - ΑΣΦΑΛΕΙΑΣ του Ο.Μ.Ε ΓΝΑΝ </w:t>
      </w:r>
    </w:p>
    <w:p w14:paraId="77D5C847" w14:textId="77777777" w:rsidR="009B6641" w:rsidRPr="009B6641" w:rsidRDefault="009B6641" w:rsidP="009B6641">
      <w:pPr>
        <w:suppressAutoHyphens w:val="0"/>
        <w:autoSpaceDE w:val="0"/>
        <w:spacing w:before="57" w:after="57"/>
        <w:rPr>
          <w:rFonts w:eastAsia="SimSun"/>
          <w:iCs/>
          <w:szCs w:val="22"/>
          <w:lang w:val="el-GR"/>
        </w:rPr>
      </w:pPr>
    </w:p>
    <w:p w14:paraId="44527619" w14:textId="77777777" w:rsidR="009B6641" w:rsidRPr="009B6641" w:rsidRDefault="009B6641" w:rsidP="009B6641">
      <w:pPr>
        <w:suppressAutoHyphens w:val="0"/>
        <w:autoSpaceDE w:val="0"/>
        <w:spacing w:before="57" w:after="57"/>
        <w:rPr>
          <w:rFonts w:eastAsia="SimSun"/>
          <w:b/>
          <w:iCs/>
          <w:szCs w:val="22"/>
          <w:lang w:val="el-GR"/>
        </w:rPr>
      </w:pPr>
      <w:r w:rsidRPr="009B6641">
        <w:rPr>
          <w:rFonts w:eastAsia="SimSun"/>
          <w:b/>
          <w:iCs/>
          <w:szCs w:val="22"/>
          <w:lang w:val="el-GR"/>
        </w:rPr>
        <w:t>ΠΕΡΙΓΡΑΦΗ ΕΡΓΟΥ:</w:t>
      </w:r>
    </w:p>
    <w:p w14:paraId="2A897F3D"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Παροχή υπηρεσιών φύλαξης κτιριακών εγκαταστάσεων και περιβάλλοντος χώρου του</w:t>
      </w:r>
    </w:p>
    <w:p w14:paraId="77E31F0C"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Ο.Ε.Μ. ΓΝΑΝ.</w:t>
      </w:r>
    </w:p>
    <w:p w14:paraId="5F2B1208" w14:textId="77777777" w:rsidR="009B6641" w:rsidRPr="009B6641" w:rsidRDefault="009B6641" w:rsidP="009B6641">
      <w:pPr>
        <w:suppressAutoHyphens w:val="0"/>
        <w:autoSpaceDE w:val="0"/>
        <w:spacing w:before="57" w:after="57"/>
        <w:rPr>
          <w:rFonts w:eastAsia="SimSun"/>
          <w:b/>
          <w:iCs/>
          <w:szCs w:val="22"/>
          <w:lang w:val="el-GR"/>
        </w:rPr>
      </w:pPr>
      <w:r w:rsidRPr="009B6641">
        <w:rPr>
          <w:rFonts w:eastAsia="SimSun"/>
          <w:b/>
          <w:iCs/>
          <w:szCs w:val="22"/>
          <w:lang w:val="el-GR"/>
        </w:rPr>
        <w:t>ΑΡΙΘΜΟΣ ΠΡΟΣΩΠΙΚΟΥ ΦΥΛΑΞΗΣ</w:t>
      </w:r>
    </w:p>
    <w:p w14:paraId="125FB4B8"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Καθημερινά από Δευτέρα έως Κυριακή καθώς και τις ημέρες σε μία οκτάωρη βάρδια θα απασχολούνται οι κάτωθι φύλακες: Από 7.00πμ έως 15.00μμ ένας (1) φύλακας, από 15.00μμ έως 23.00μμ ένας (1) φύλακας, από 23.00 μμ έως 7.00πμ ένας (1) φύλακας</w:t>
      </w:r>
    </w:p>
    <w:p w14:paraId="7CA4BB53" w14:textId="77777777" w:rsidR="009B6641" w:rsidRPr="009B6641" w:rsidRDefault="009B6641" w:rsidP="009B6641">
      <w:pPr>
        <w:suppressAutoHyphens w:val="0"/>
        <w:autoSpaceDE w:val="0"/>
        <w:spacing w:before="57" w:after="57"/>
        <w:rPr>
          <w:rFonts w:eastAsia="SimSun"/>
          <w:iCs/>
          <w:szCs w:val="22"/>
          <w:lang w:val="el-GR"/>
        </w:rPr>
      </w:pPr>
    </w:p>
    <w:p w14:paraId="56B3601A" w14:textId="77777777" w:rsidR="009B6641" w:rsidRPr="009B6641" w:rsidRDefault="009B6641" w:rsidP="009B6641">
      <w:pPr>
        <w:suppressAutoHyphens w:val="0"/>
        <w:autoSpaceDE w:val="0"/>
        <w:spacing w:before="57" w:after="57"/>
        <w:rPr>
          <w:rFonts w:eastAsia="SimSun"/>
          <w:b/>
          <w:iCs/>
          <w:szCs w:val="22"/>
          <w:lang w:val="el-GR"/>
        </w:rPr>
      </w:pPr>
      <w:r w:rsidRPr="009B6641">
        <w:rPr>
          <w:rFonts w:eastAsia="SimSun"/>
          <w:b/>
          <w:iCs/>
          <w:szCs w:val="22"/>
          <w:lang w:val="el-GR"/>
        </w:rPr>
        <w:t>Α. ΠΡΟΫΠΟΘΕΣΕΙΣ (προσόντα - υποχρεώσεις )</w:t>
      </w:r>
    </w:p>
    <w:p w14:paraId="3A7AB68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Η επιχείρηση (ανάδοχος) και οι εργαζόμενοι σε αυτήν θα πρέπει να κατέχουν αντιστοίχως:</w:t>
      </w:r>
    </w:p>
    <w:p w14:paraId="10B89D1B"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i.</w:t>
      </w:r>
      <w:r w:rsidRPr="009B6641">
        <w:rPr>
          <w:rFonts w:eastAsia="SimSun"/>
          <w:iCs/>
          <w:szCs w:val="22"/>
          <w:lang w:val="el-GR"/>
        </w:rPr>
        <w:tab/>
        <w:t>Ειδική άδεια λειτουργίας και άδεια εργασίας σύμφωνα με τις διατάξεις του Νόμου 2518/97άρθρα 2&amp;3 και να τηρούν όλες τις υποχρεώσεις που αναφέρονται στα άρθρα 4,5,6 του προαναφερόμενου Νόμου.</w:t>
      </w:r>
    </w:p>
    <w:p w14:paraId="156FBC4C"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ii.</w:t>
      </w:r>
      <w:r w:rsidRPr="009B6641">
        <w:rPr>
          <w:rFonts w:eastAsia="SimSun"/>
          <w:iCs/>
          <w:szCs w:val="22"/>
          <w:lang w:val="el-GR"/>
        </w:rPr>
        <w:tab/>
        <w:t>Πιστοποιητικό ISO της σειράς 9001:2008 από κοινοποιημένο οργανισμό σύμφωνα με την (Κ.Υ.Α ) Δ.Υ. 7/2480/94.</w:t>
      </w:r>
    </w:p>
    <w:p w14:paraId="7A977EE1" w14:textId="77777777" w:rsid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iii.</w:t>
      </w:r>
      <w:r w:rsidRPr="009B6641">
        <w:rPr>
          <w:rFonts w:eastAsia="SimSun"/>
          <w:iCs/>
          <w:szCs w:val="22"/>
          <w:lang w:val="el-GR"/>
        </w:rPr>
        <w:tab/>
        <w:t>Η προσφορά των υπηρεσιών να προσδιορίζεται σύμφωνα με το άρθρο 68 του Νόμου 3863/2010, όπως έχει τροποποιηθεί με το άρθρο 22 του ν. 4144/2013(Α88).</w:t>
      </w:r>
    </w:p>
    <w:p w14:paraId="483A89CB" w14:textId="77777777" w:rsidR="007F7610" w:rsidRPr="009B6641" w:rsidRDefault="007F7610" w:rsidP="009B6641">
      <w:pPr>
        <w:suppressAutoHyphens w:val="0"/>
        <w:autoSpaceDE w:val="0"/>
        <w:spacing w:before="57" w:after="57"/>
        <w:rPr>
          <w:rFonts w:eastAsia="SimSun"/>
          <w:iCs/>
          <w:szCs w:val="22"/>
          <w:lang w:val="el-GR"/>
        </w:rPr>
      </w:pPr>
    </w:p>
    <w:p w14:paraId="20EB84B0" w14:textId="77777777" w:rsidR="009B6641" w:rsidRPr="009B6641" w:rsidRDefault="009B6641" w:rsidP="009B6641">
      <w:pPr>
        <w:suppressAutoHyphens w:val="0"/>
        <w:autoSpaceDE w:val="0"/>
        <w:spacing w:before="57" w:after="57"/>
        <w:rPr>
          <w:rFonts w:eastAsia="SimSun"/>
          <w:b/>
          <w:iCs/>
          <w:szCs w:val="22"/>
          <w:lang w:val="el-GR"/>
        </w:rPr>
      </w:pPr>
      <w:r w:rsidRPr="009B6641">
        <w:rPr>
          <w:rFonts w:eastAsia="SimSun"/>
          <w:b/>
          <w:iCs/>
          <w:szCs w:val="22"/>
          <w:lang w:val="el-GR"/>
        </w:rPr>
        <w:t>Β. ΑΠΑΙΤΗΣΕΙΣ-ΠΑΡΕΧΟΜΕΝΕΣ ΥΠΗΡΕΣΙΕΣ</w:t>
      </w:r>
    </w:p>
    <w:p w14:paraId="064E0CA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b/>
          <w:iCs/>
          <w:szCs w:val="22"/>
          <w:lang w:val="el-GR"/>
        </w:rPr>
        <w:t>1.</w:t>
      </w:r>
      <w:r w:rsidRPr="009B6641">
        <w:rPr>
          <w:rFonts w:eastAsia="SimSun"/>
          <w:b/>
          <w:iCs/>
          <w:szCs w:val="22"/>
          <w:lang w:val="el-GR"/>
        </w:rPr>
        <w:tab/>
        <w:t>Χρόνος φύλαξης:</w:t>
      </w:r>
      <w:r w:rsidRPr="009B6641">
        <w:rPr>
          <w:rFonts w:eastAsia="SimSun"/>
          <w:iCs/>
          <w:szCs w:val="22"/>
          <w:lang w:val="el-GR"/>
        </w:rPr>
        <w:t xml:space="preserve"> Η φύλαξη θα γίνεται καθημερινά σε 24ωρη βάση και για όλες τις ημέρες του έτους σύμφωνα με τα παρακάτω ωράρια:</w:t>
      </w:r>
    </w:p>
    <w:p w14:paraId="7B487620"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Έναρξη οκτάωρη πρωινής βάρδιας, ώρα 07:00</w:t>
      </w:r>
    </w:p>
    <w:p w14:paraId="25E8957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Έναρξη οκτάωρης απογευματινής βάρδιας, ώρα 15:00</w:t>
      </w:r>
    </w:p>
    <w:p w14:paraId="66BA1EF0"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Έναρξη οκτάωρης νυκτερινής βάρδιας, ώρα 23:00</w:t>
      </w:r>
    </w:p>
    <w:p w14:paraId="0D41C5F1"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b/>
          <w:iCs/>
          <w:szCs w:val="22"/>
          <w:lang w:val="el-GR"/>
        </w:rPr>
        <w:t>2.</w:t>
      </w:r>
      <w:r w:rsidRPr="009B6641">
        <w:rPr>
          <w:rFonts w:eastAsia="SimSun"/>
          <w:b/>
          <w:iCs/>
          <w:szCs w:val="22"/>
          <w:lang w:val="el-GR"/>
        </w:rPr>
        <w:tab/>
        <w:t>Χώροι προς φύλαξη:</w:t>
      </w:r>
      <w:r w:rsidRPr="009B6641">
        <w:rPr>
          <w:rFonts w:eastAsia="SimSun"/>
          <w:iCs/>
          <w:szCs w:val="22"/>
          <w:lang w:val="el-GR"/>
        </w:rPr>
        <w:t xml:space="preserve"> θα γίνεται φύλαξη, όλων των χώρων του νοσοκομείου και ειδικά σε θέσεις κατ' επιλογή του Νοσοκομείου. Το υπηρετούν προσωπικό του συνεργείου φύλαξης θα ανακατανέμεται καθώς και οι χώροι φύλαξης, όταν επιβάλλεται, για την αποτελεσματικότερη προστασία των εγκαταστάσεων του νοσοκομείου αλλά και του προσωπικού και πολιτών που βρίσκονται στους χώρους του.</w:t>
      </w:r>
    </w:p>
    <w:p w14:paraId="2F535F7B"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b/>
          <w:iCs/>
          <w:szCs w:val="22"/>
          <w:lang w:val="el-GR"/>
        </w:rPr>
        <w:t>3.</w:t>
      </w:r>
      <w:r w:rsidRPr="009B6641">
        <w:rPr>
          <w:rFonts w:eastAsia="SimSun"/>
          <w:b/>
          <w:iCs/>
          <w:szCs w:val="22"/>
          <w:lang w:val="el-GR"/>
        </w:rPr>
        <w:tab/>
        <w:t>Προσωπικό ασφαλείας και φύλαξης:</w:t>
      </w:r>
      <w:r w:rsidRPr="009B6641">
        <w:rPr>
          <w:rFonts w:eastAsia="SimSun"/>
          <w:iCs/>
          <w:szCs w:val="22"/>
          <w:lang w:val="el-GR"/>
        </w:rPr>
        <w:t xml:space="preserve"> Οφείλει να παρέχει τις υπηρεσίες του στο προσωπικό του νοσοκομείου, για την αντιμετώπιση κλεφτών, ναρκομανών, μέθυσων και γενικά σε κάθε περίπτωση που τίθεται σε κίνδυνο η ζωή, η ακεραιότητα και η περιουσία των ασθενών και του προσωπικού του νοσοκομείου.</w:t>
      </w:r>
    </w:p>
    <w:p w14:paraId="2C82BC9D"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b/>
          <w:iCs/>
          <w:szCs w:val="22"/>
          <w:lang w:val="el-GR"/>
        </w:rPr>
        <w:t>4.</w:t>
      </w:r>
      <w:r w:rsidRPr="009B6641">
        <w:rPr>
          <w:rFonts w:eastAsia="SimSun"/>
          <w:b/>
          <w:iCs/>
          <w:szCs w:val="22"/>
          <w:lang w:val="el-GR"/>
        </w:rPr>
        <w:tab/>
        <w:t>Προσόντα προσωπικού :</w:t>
      </w:r>
      <w:r w:rsidRPr="009B6641">
        <w:rPr>
          <w:rFonts w:eastAsia="SimSun"/>
          <w:iCs/>
          <w:szCs w:val="22"/>
          <w:lang w:val="el-GR"/>
        </w:rPr>
        <w:t xml:space="preserve"> Το προσωπικό του αναδόχου που θα διατεθεί και θα εργάζεται αποκλειστικά στο Νοσοκομείο θα πρέπει να έχει :</w:t>
      </w:r>
    </w:p>
    <w:p w14:paraId="2E8A9F17"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Την κατάλληλη γνώση για φύλαξη και να διαθέτει υποχρεωτικά τη κατά τον νόμο άδεια εργασίας.</w:t>
      </w:r>
    </w:p>
    <w:p w14:paraId="1705F6D8"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Θα πρέπει να είναι εκπαιδευμένο -ευαισθητοποιημένο ως προς το χώρο που εργάζεται, να φέρει υποχρεωτικά την ειδική στολή με το σήμα της αναδόχου εταιρείας, η στολή του να είναι καθαρή και χωρίς φθορές.</w:t>
      </w:r>
    </w:p>
    <w:p w14:paraId="5ADB8CD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Ήθος, πνεύμα συνεργασίας</w:t>
      </w:r>
    </w:p>
    <w:p w14:paraId="33B7F6AB" w14:textId="77777777" w:rsidR="009B6641" w:rsidRPr="009B6641" w:rsidRDefault="009B6641" w:rsidP="009B6641">
      <w:pPr>
        <w:suppressAutoHyphens w:val="0"/>
        <w:autoSpaceDE w:val="0"/>
        <w:spacing w:before="57" w:after="57"/>
        <w:rPr>
          <w:rFonts w:eastAsia="SimSun"/>
          <w:iCs/>
          <w:szCs w:val="22"/>
          <w:lang w:val="el-GR"/>
        </w:rPr>
      </w:pPr>
    </w:p>
    <w:p w14:paraId="337EC5A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lastRenderedPageBreak/>
        <w:t>•</w:t>
      </w:r>
      <w:r w:rsidRPr="009B6641">
        <w:rPr>
          <w:rFonts w:eastAsia="SimSun"/>
          <w:iCs/>
          <w:szCs w:val="22"/>
          <w:lang w:val="el-GR"/>
        </w:rPr>
        <w:tab/>
        <w:t>Ευπρεπή εμφάνιση, σωστό τρόπο συμπεριφοράς</w:t>
      </w:r>
    </w:p>
    <w:p w14:paraId="2172699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Να γνωρίζει καλά την ελληνική γλώσσα (κατά προτίμηση και την αγγλική γλώσσα)</w:t>
      </w:r>
    </w:p>
    <w:p w14:paraId="3D49CDB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Εμπειρία φύλαξης τουλάχιστον ενός έτους και παρακολούθησης εκπαιδευτικών σεμιναρίων.</w:t>
      </w:r>
    </w:p>
    <w:p w14:paraId="536531E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Επιθυμητή η εμπειρία και η τεχνογνωσία σε θέματα σχετικά με την πυρασφάλεια, πυρόσβεση, αντιμετώπιση κινδύνων από το ηλεκτρικό ρεύμα ή διαρροή νερού, παροχή πρώτων βοηθειών.</w:t>
      </w:r>
    </w:p>
    <w:p w14:paraId="6C39527F"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b/>
          <w:iCs/>
          <w:szCs w:val="22"/>
          <w:lang w:val="el-GR"/>
        </w:rPr>
        <w:t>5.</w:t>
      </w:r>
      <w:r w:rsidRPr="009B6641">
        <w:rPr>
          <w:rFonts w:eastAsia="SimSun"/>
          <w:b/>
          <w:iCs/>
          <w:szCs w:val="22"/>
          <w:lang w:val="el-GR"/>
        </w:rPr>
        <w:tab/>
        <w:t>Αντικατάσταση του προσωπικού:</w:t>
      </w:r>
      <w:r w:rsidRPr="009B6641">
        <w:rPr>
          <w:rFonts w:eastAsia="SimSun"/>
          <w:iCs/>
          <w:szCs w:val="22"/>
          <w:lang w:val="el-GR"/>
        </w:rPr>
        <w:t xml:space="preserve"> Σε περίπτωση μη τήρησης των συμφωνηθέντων προσόντων, η αναθέτουσα αρχή δύναται να ζητήσει την αντικατάσταση του μέλους, οπότε ο ανάδοχος οφείλει να προβεί σε αντικατάσταση με άλλο πρόσωπο ανάλογης εμπειρίας και προσόντων. Αντικατάσταση μέλους του προσωπικού του αναδόχου πραγματοποιείται κατόπιν αιτήματος του, κατά την διάρκεια της εκτέλεσης του έργου, επιτρέπεται μετά από έγκριση της αναθέτουσας αρχής μόνο από πρόσωπο με τα ανάλογα προσόντα. Ο ανάδοχος υποχρεούται να ειδοποιήσει την αναθέτουσα αρχή εγγράφως, τουλάχιστον δεκαπέντε ημερολογιακές ημέρες πριν την αντικατάσταση. Σε περίπτωση ασθένειας ή άλλης εκτός προγράμματος ανάγκης αντικατάστασης, η αντικατάσταση θα γίνεται μόνο από εκπαιδευμένο προσωπικό και έχει την έγκριση της αναθέτουσας αρχής. Όταν μέλη του προσωπικού αποχωρήσουν ή λύσουν την συνεργασία τους μαζί του, ο ανάδοχος υποχρεούται να εξασφαλίσει ότι κατά το χρονικό διάστημα μέχρι την αποχώρηση τους, θα παρέχουν κανονικά τις υπηρεσίες τους και αφετέρου να αντικατασταθεί άμεσα με την έγκριση της αναθέτουσας αρχής.</w:t>
      </w:r>
    </w:p>
    <w:p w14:paraId="6E1EC69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b/>
          <w:iCs/>
          <w:szCs w:val="22"/>
          <w:lang w:val="el-GR"/>
        </w:rPr>
        <w:t>6.</w:t>
      </w:r>
      <w:r w:rsidRPr="009B6641">
        <w:rPr>
          <w:rFonts w:eastAsia="SimSun"/>
          <w:b/>
          <w:iCs/>
          <w:szCs w:val="22"/>
          <w:lang w:val="el-GR"/>
        </w:rPr>
        <w:tab/>
        <w:t>Εκπαίδευση του προσωπικού:</w:t>
      </w:r>
      <w:r w:rsidRPr="009B6641">
        <w:rPr>
          <w:rFonts w:eastAsia="SimSun"/>
          <w:iCs/>
          <w:szCs w:val="22"/>
          <w:lang w:val="el-GR"/>
        </w:rPr>
        <w:t xml:space="preserve"> Το Νοσοκομείο θα συνδράμει στην ενημέρωση του αναδόχου για την παροχή στοιχείων που θα χρειαστούν. Η εκπαίδευση στα ηλεκτρονικά συστήματα ασφαλείας του Νοσοκομείου θα γίνεται τόσο θεωρητικά όσο και πρακτικά πάνω στα ίδια τα συστήματα.</w:t>
      </w:r>
    </w:p>
    <w:p w14:paraId="2DB4D9BC"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b/>
          <w:iCs/>
          <w:szCs w:val="22"/>
          <w:lang w:val="el-GR"/>
        </w:rPr>
        <w:t>7.</w:t>
      </w:r>
      <w:r w:rsidRPr="009B6641">
        <w:rPr>
          <w:rFonts w:eastAsia="SimSun"/>
          <w:b/>
          <w:iCs/>
          <w:szCs w:val="22"/>
          <w:lang w:val="el-GR"/>
        </w:rPr>
        <w:tab/>
        <w:t xml:space="preserve">Επικοινωνία σε περίπτωση ανάγκης : </w:t>
      </w:r>
      <w:r w:rsidRPr="009B6641">
        <w:rPr>
          <w:rFonts w:eastAsia="SimSun"/>
          <w:iCs/>
          <w:szCs w:val="22"/>
          <w:lang w:val="el-GR"/>
        </w:rPr>
        <w:t>Το προσωπικό ασφαλείας πρέπει να είναι εφοδιασμένο με ασύρματο και κινητό τηλέφωνο που θα παρέχεται από την εταιρεία και θα μπορεί να χρησιμοποιεί τα μέσα που διαθέτει το Νοσοκομείο.</w:t>
      </w:r>
    </w:p>
    <w:p w14:paraId="0E11BD2B" w14:textId="77777777" w:rsidR="009B6641" w:rsidRPr="009B6641" w:rsidRDefault="009B6641" w:rsidP="009B6641">
      <w:pPr>
        <w:suppressAutoHyphens w:val="0"/>
        <w:autoSpaceDE w:val="0"/>
        <w:spacing w:before="57" w:after="57"/>
        <w:rPr>
          <w:rFonts w:eastAsia="SimSun"/>
          <w:iCs/>
          <w:szCs w:val="22"/>
          <w:lang w:val="el-GR"/>
        </w:rPr>
      </w:pPr>
    </w:p>
    <w:p w14:paraId="63F5FB7C" w14:textId="77777777" w:rsidR="009C1748" w:rsidRDefault="009B6641" w:rsidP="009B6641">
      <w:pPr>
        <w:suppressAutoHyphens w:val="0"/>
        <w:autoSpaceDE w:val="0"/>
        <w:spacing w:before="57" w:after="57"/>
        <w:rPr>
          <w:rFonts w:eastAsia="SimSun"/>
          <w:b/>
          <w:iCs/>
          <w:szCs w:val="22"/>
          <w:lang w:val="el-GR"/>
        </w:rPr>
      </w:pPr>
      <w:r w:rsidRPr="009C1748">
        <w:rPr>
          <w:rFonts w:eastAsia="SimSun"/>
          <w:b/>
          <w:iCs/>
          <w:szCs w:val="22"/>
          <w:lang w:val="el-GR"/>
        </w:rPr>
        <w:t>Γ. ΕΙΔΙΚΟΙ</w:t>
      </w:r>
      <w:r w:rsidRPr="009B6641">
        <w:rPr>
          <w:rFonts w:eastAsia="SimSun"/>
          <w:b/>
          <w:iCs/>
          <w:szCs w:val="22"/>
          <w:lang w:val="el-GR"/>
        </w:rPr>
        <w:t xml:space="preserve"> ΟΡΟΙ - ΥΠΟΧΡΕΩΣΕΙΣ ΤΟΥ ΑΝΑΔΟΧΟΥ ΕΡΓΟΥ</w:t>
      </w:r>
    </w:p>
    <w:p w14:paraId="14F3D00D" w14:textId="6EBDA736" w:rsidR="009B6641" w:rsidRDefault="009B6641" w:rsidP="009B6641">
      <w:pPr>
        <w:suppressAutoHyphens w:val="0"/>
        <w:autoSpaceDE w:val="0"/>
        <w:spacing w:before="57" w:after="57"/>
        <w:rPr>
          <w:rFonts w:eastAsia="SimSun"/>
          <w:iCs/>
          <w:szCs w:val="22"/>
          <w:lang w:val="el-GR"/>
        </w:rPr>
      </w:pPr>
      <w:r w:rsidRPr="009B6641">
        <w:rPr>
          <w:rFonts w:eastAsia="SimSun"/>
          <w:b/>
          <w:iCs/>
          <w:szCs w:val="22"/>
          <w:lang w:val="el-GR"/>
        </w:rPr>
        <w:t xml:space="preserve"> 1. Καθήκοντα προσωπικού.</w:t>
      </w:r>
      <w:r w:rsidRPr="009B6641">
        <w:rPr>
          <w:rFonts w:eastAsia="SimSun"/>
          <w:iCs/>
          <w:szCs w:val="22"/>
          <w:lang w:val="el-GR"/>
        </w:rPr>
        <w:t xml:space="preserve"> </w:t>
      </w:r>
    </w:p>
    <w:p w14:paraId="5992D31E" w14:textId="68812F8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Ενδεικτικά αναφέρονται :</w:t>
      </w:r>
    </w:p>
    <w:p w14:paraId="70B9FE16"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Συνεχής καθημερινή παρουσία στο Νοσοκομείου.</w:t>
      </w:r>
    </w:p>
    <w:p w14:paraId="2A558A2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Φροντίζει για την φύλαξη κτιριακών εγκαταστάσεων του Νοσοκομείου και την ασφάλεια, προστασία του προσωπικού και των νοσηλευόμενων ασθενών.</w:t>
      </w:r>
    </w:p>
    <w:p w14:paraId="2EA2C7AD"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Οι περιοδικοί τακτικοί και έκτακτοι έλεγχοι (περίπολοι) εσωτερικά και εξωτερικά του Νοσοκομείου. Οι έλεγχοι περιλαμβάνουν όλους ανεξαιρέτως τους εσωτερικούς και εξωτερικούς χώρους του Νοσοκομείου (όροφοι, υπόγεια, αυλές) και θα διενεργούνται ανά δύο ώρες. Η παρουσία της ασφάλειας θα είναι αισθητή και ενεργητική με παρεμβάσεις σε όσους δεν τηρούν τον κανονισμό λειτουργίας του Νοσοκομείου.</w:t>
      </w:r>
    </w:p>
    <w:p w14:paraId="35D2FDD5"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Σε κάθε βάρδια απασχόλησης του προσωπικού του συνεργείου φύλαξης και για την αποτελεσματικότερη φύλαξη των χώρων του Νοσοκομείου και την διασφάλιση της εύρυθμης λειτουργίας του οι σχετικές εντολές θα δίδονται από τον εκάστοτε υπεύθυνο βάρδιας του προσωπικού ασφαλείας του νοσοκομείου.</w:t>
      </w:r>
    </w:p>
    <w:p w14:paraId="7A60A0E1"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Η πρόληψη ή αποτροπή τέλεσης αξιόποινων πράξεων εις βάρος της περιουσίας του Νοσοκομείου, του ιατρικού, νοσηλευτικού, του λοιπού προσωπικού, των νοσηλευομένων ασθενών και επισκεπτών του Νοσοκομείου. Έλεγχος και απομάκρυνση κλεφτών, ναρκομανών, μέθυσων και άλλων περιθωριακών ατόμων που χρησιμοποιούν τους χώρους του Νοσοκομείου ως κατάλυμα και γενικά επεισόδια που τίθεται σε κίνδυνο η ζωή, των ασθενών, του προσωπικού και διαταράσσουν την ομαλή λειτουργία του Νοσοκομείου.</w:t>
      </w:r>
    </w:p>
    <w:p w14:paraId="6808C30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Απομάκρυνση από τους χώρους του Νοσοκομείου επαιτών, μικροπωλητών στερούμενων άδειας εισόδου, πλανόδιων πωλητών και γενικά προσώπων που προκαλούν ενόχληση στο προσωπικό και στους ασθενείς.</w:t>
      </w:r>
    </w:p>
    <w:p w14:paraId="332F0E4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Πρόληψη ενδεχόμενης δολιοφθοράς.</w:t>
      </w:r>
    </w:p>
    <w:p w14:paraId="2F449E9A" w14:textId="77777777" w:rsidR="009B6641" w:rsidRPr="009C1748" w:rsidRDefault="009B6641" w:rsidP="009B6641">
      <w:pPr>
        <w:suppressAutoHyphens w:val="0"/>
        <w:autoSpaceDE w:val="0"/>
        <w:spacing w:before="57" w:after="57"/>
        <w:rPr>
          <w:rFonts w:eastAsia="SimSun"/>
          <w:b/>
          <w:iCs/>
          <w:szCs w:val="22"/>
          <w:lang w:val="el-GR"/>
        </w:rPr>
      </w:pPr>
      <w:r w:rsidRPr="009B6641">
        <w:rPr>
          <w:rFonts w:eastAsia="SimSun"/>
          <w:iCs/>
          <w:szCs w:val="22"/>
          <w:lang w:val="el-GR"/>
        </w:rPr>
        <w:lastRenderedPageBreak/>
        <w:t>•</w:t>
      </w:r>
      <w:r w:rsidRPr="009B6641">
        <w:rPr>
          <w:rFonts w:eastAsia="SimSun"/>
          <w:iCs/>
          <w:szCs w:val="22"/>
          <w:lang w:val="el-GR"/>
        </w:rPr>
        <w:tab/>
        <w:t xml:space="preserve">Άμεση επέμβαση σε άτομα που προέβησαν σε έκνομες ή προκάλεσαν επεισόδια ή κινδύνους για τους ασθενείς , το προσωπικό και την περιουσία του Νοσοκομείου, </w:t>
      </w:r>
      <w:r w:rsidRPr="009C1748">
        <w:rPr>
          <w:rFonts w:eastAsia="SimSun"/>
          <w:b/>
          <w:iCs/>
          <w:szCs w:val="22"/>
          <w:lang w:val="el-GR"/>
        </w:rPr>
        <w:t>ειδοποίηση της άμεσης Δράσης όπου και όταν απαιτείται ( τηλ. 100).</w:t>
      </w:r>
    </w:p>
    <w:p w14:paraId="768552BB"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αυστηρός έλεγχος και η απαγόρευση του καπνίσματος σε όλους τους χώρους του νοσοκομείου.(Ν.3730/2008, Ν.4633/2019).</w:t>
      </w:r>
    </w:p>
    <w:p w14:paraId="73C3D980"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Οφείλει να καλεί την αρμόδια αστυνομική αρχή ή του Κέντρου Άμεσης Δράσης, όπου και όταν κρίνει αναγκαία την παρέμβασή της.</w:t>
      </w:r>
    </w:p>
    <w:p w14:paraId="3B7BF03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Απαγόρευση των παράνομων διαφημίσεων στους χώρους του Νοσοκομείου (επικόλληση αφισών ή διανομή διαφημιστικών εντύπων)</w:t>
      </w:r>
    </w:p>
    <w:p w14:paraId="1CBB83C4"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Απαγόρευση εισόδου στους χώρου του Νοσοκομείου χωρίς άδεια της υπηρεσίας, εκπροσώπων γραφείων τελετών κ.τ.λ.</w:t>
      </w:r>
    </w:p>
    <w:p w14:paraId="60BAAD80"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Καθημερινά θα παραδίδεται αναφορά μέχρι 8η π.μ. ώρα, στον Προϊστάμενο Επιστασίας του Νοσοκομείου, της Διεύθυνσης ή της Διοίκησης για κάθε αδίκημα ή συμβάν που έχει λάβει χώρα εντός των χώρων του Νοσοκομείου, για τις περαιτέρω νόμιμες ενέργειες, εάν συντρέχει τέτοια περίπτωση.</w:t>
      </w:r>
    </w:p>
    <w:p w14:paraId="749EE34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Κατά την προσέλευση και αποχώρηση το προσωπικό φύλαξης του συνεργείου θα υπογράφει σε ειδικό βιβλίο παρουσίας. Επισημαίνεται ότι σε οποιαδήποτε καθυστέρηση προσέλευσης του προσωπικού φύλαξης θα επιβάλλονται κυρώσεις στην ανάδοχο εταιρεία.</w:t>
      </w:r>
    </w:p>
    <w:p w14:paraId="0E8254EB"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 xml:space="preserve">Στο τέλος κάθε μήνα θα παραδίδεται έκθεση στην οποία θα περιλαμβάνονται τα προβλήματα που παρουσιάστηκαν και θα προτείνονται λύσεις για την αντιμετώπιση αυτών. Σε περίπτωση έκτακτου σοβαρού περιστατικού, ενημερώνεται άμεσα ο Διοικητής του Νοσοκομείου και η </w:t>
      </w:r>
      <w:r w:rsidRPr="009C1748">
        <w:rPr>
          <w:rFonts w:eastAsia="SimSun"/>
          <w:b/>
          <w:iCs/>
          <w:szCs w:val="22"/>
          <w:lang w:val="el-GR"/>
        </w:rPr>
        <w:t>εφημερεύουσα νοσηλεύτρια</w:t>
      </w:r>
      <w:r w:rsidRPr="009B6641">
        <w:rPr>
          <w:rFonts w:eastAsia="SimSun"/>
          <w:iCs/>
          <w:szCs w:val="22"/>
          <w:lang w:val="el-GR"/>
        </w:rPr>
        <w:t>.</w:t>
      </w:r>
    </w:p>
    <w:p w14:paraId="39007657"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Μετά το πέρας το επισκεπτηρίου, το προσωπικό φύλαξης θα διέρχεται από τις κλινικές του Νοσοκομείου και θα απομακρύνει τους επισκέπτες που τυχόν παρέμειναν στους χώρους αυτούς.</w:t>
      </w:r>
    </w:p>
    <w:p w14:paraId="61C8BF92"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Απαγόρευση της εισόδου στο Νοσοκομείο στα ΜΜΕ και η λήψη φωτογραφιών των εγκαταστάσεων του, εκτός αν έχει δοθεί άδεια από την Διοίκηση αυτού.</w:t>
      </w:r>
    </w:p>
    <w:p w14:paraId="6D6A2751"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Να μην επιτρέπουν το τάισμα και την περιποίηση αδέσποτων ζώων από το προσωπικό ή τους επισκέπτες και να τα απομακρύνουν από τον χώρο του Νοσοκομείου, καλώντας παράλληλα φιλοζωική εταιρεία.</w:t>
      </w:r>
    </w:p>
    <w:p w14:paraId="1C73421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Καθ' υπόδειξη του Διευθυντού του τμήματος ή της εφημερεύουσας να συγκρατούν τους ασθενείς που λόγω της πάθησης τους δεν ελέγχουν την συμπεριφορά τους και κινδυνεύει η ζωή τους.</w:t>
      </w:r>
    </w:p>
    <w:p w14:paraId="0CBC3DC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Δεν μπορούν να μιλούν με ασθενείς για την ασθένειά τους και την αγωγή που τους χορηγείται για τη θεραπεία τους. Επίσης δεν τους επιτρέπεται να κριτικάρουν τις δραστηριότητες των γιατρών και του νοσηλευτικού και βοηθητικού προσωπικού. Ακόμη δεν μπορούν να δίνουν συμβουλές για θεραπείες στους ασθενείς. Είναι απαγορευμένη η συναναστροφή με τους ασθενείς, όπως και προμήθεια σε αυτούς τσιγάρα, ποτά, φαγητά, φάρμακα κ.α.</w:t>
      </w:r>
    </w:p>
    <w:p w14:paraId="2C9A128B"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Έλεγχος και επιτήρηση του χώρου των ΤΕΠ με σκοπό την αποφυγή και πρόληψη επεισοδίων σε βάρος των ασθενών, των συνοδών τους, του προσωπικού του Νοσοκομείου και λοιπών επισκεπτών.</w:t>
      </w:r>
    </w:p>
    <w:p w14:paraId="2DC63AE2"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Έλεγχος και εντοπισμός στο χώρο των ΤΕΠ (εσωτερικά και εξωτερικά) ύποπτων ατόμων (κλεφτών-μέθυσων-ναρκομανών-αστέγων) απομάκρυνση τους προς αποφυγή επικίνδυνων ενεργειών σε βάρος των ασθενών και του προσωπικού και την διασφάλιση, σε κάθε περίπτωση της ομαλής και εύρυθμης λειτουργιάς του νοσοκομείου.</w:t>
      </w:r>
    </w:p>
    <w:p w14:paraId="28CDC885"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Αποτροπή πράξεων βανδαλισμού σε βάρος της περιουσίας του Νοσοκομείου.</w:t>
      </w:r>
    </w:p>
    <w:p w14:paraId="799256AD"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Έλεγχος και διευκόλυνση της κυκλοφορίας κάθε τροχοφόρου που προσέρχεται στο χώρο των ΤΕΠ και ειδικά των ασθενοφόρων. Μετά την παραλαβή των ασθενών από το προσωπικό του νοσοκομείου, τα ασθενοφόρα και λοιπά οχήματα απομακρύνονται άμεσα από τον προαύλιο και μικρής έκτασης χώρο των ΤΕΠ, ώστε αυτός να είναι ελεύθερος για τη άμεση και χωρίς καθυστέρηση εξυπηρέτηση των προσερχόμενων ασθενών .</w:t>
      </w:r>
    </w:p>
    <w:p w14:paraId="7E142C2C"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r>
      <w:r w:rsidRPr="009C1748">
        <w:rPr>
          <w:rFonts w:eastAsia="SimSun"/>
          <w:b/>
          <w:iCs/>
          <w:szCs w:val="22"/>
          <w:lang w:val="el-GR"/>
        </w:rPr>
        <w:t>Έλεγχος εισερχομένων οχημάτων - πεζών.</w:t>
      </w:r>
      <w:r w:rsidRPr="009B6641">
        <w:rPr>
          <w:rFonts w:eastAsia="SimSun"/>
          <w:iCs/>
          <w:szCs w:val="22"/>
          <w:lang w:val="el-GR"/>
        </w:rPr>
        <w:t xml:space="preserve"> Να ελέγχει, να κατευθύνει τα αυτοκίνητα -</w:t>
      </w:r>
    </w:p>
    <w:p w14:paraId="66EF819A"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lastRenderedPageBreak/>
        <w:t>πεζούς σε συγκεκριμένους χώρους σύμφωνα με τις οδηγίες του Νοσοκομείου :</w:t>
      </w:r>
    </w:p>
    <w:p w14:paraId="0D4BE74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Επιβατικά αυτοκίνητα προσωπικού, συνοδών και επισκεπτών στους χώρους στάθμευσης.</w:t>
      </w:r>
    </w:p>
    <w:p w14:paraId="33F3A18C"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Φορτηγών αυτοκινήτων μετά από ενημέρωση της αρμόδιας υπηρεσίας του νοσοκομείου, στους χώρους στους οποίους παραδίδονται διάφορα υλικά ή από τους οποίους παραλαμβάνουν υλικά.</w:t>
      </w:r>
    </w:p>
    <w:p w14:paraId="24895825"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Έλεγχος φορτηγών οχημάτων κατά την έξοδο τους. Τα εξερχόμενα υλικά πρέπει να συνοδεύονται με έγγραφο εξόδου του υλικού. Επίσης σε περίπτωση που οχήματα συνεργειών και προμηθευτών μεταφέρουν υλικά εκ των οποίων μέρος μόνο θα παραδώσουν στο Νοσοκομείο, ενημερώνεται ο φύλακας κατά την είσοδο του οχήματος και ελέγχει το περιεχόμενο κατά την έξοδο.</w:t>
      </w:r>
    </w:p>
    <w:p w14:paraId="44074694"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Επιτρέπει την είσοδο σε ταξί για την μεταφορά προσωπικού, ασθενών, συνοδών και συνεργατών καθώς και την επιβίβαση αυτών από το Νοσοκομείο και ενημερώνει τους οδηγούς ως προς τη θέση αποβίβαση-επιβίβαση των επιβατών.</w:t>
      </w:r>
    </w:p>
    <w:p w14:paraId="662B6C0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Δεν επιτρέπει την είσοδο σε πεζούς ή οχήματα σε ώρες που δεν επιτρέπεται επισκεπτήριο ασθενών ή δε λειτουργούν οι υπηρεσίες, εφόσον πρόκειται για επίσκεψη υπηρεσιών.</w:t>
      </w:r>
    </w:p>
    <w:p w14:paraId="2ADB9D8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Ενημερώνει τους πεζούς ως προς τους χώρους που θα επισκεφθούν.</w:t>
      </w:r>
    </w:p>
    <w:p w14:paraId="46376091"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Διευκολύνει την κίνηση των οχημάτων στην κεντρική είσοδο αλλά και εντός του Νοσοκομείου όταν παρουσιάζεται ανάγκη, ώστε να διευκολύνεται η κυκλοφορία των οχημάτων με προτεραιότητα τη διευκόλυνση των ασθενοφόρων.</w:t>
      </w:r>
    </w:p>
    <w:p w14:paraId="558085AC" w14:textId="77777777" w:rsidR="009B6641" w:rsidRPr="009B6641" w:rsidRDefault="009B6641" w:rsidP="009B6641">
      <w:pPr>
        <w:suppressAutoHyphens w:val="0"/>
        <w:autoSpaceDE w:val="0"/>
        <w:spacing w:before="57" w:after="57"/>
        <w:rPr>
          <w:rFonts w:eastAsia="SimSun"/>
          <w:iCs/>
          <w:szCs w:val="22"/>
          <w:lang w:val="el-GR"/>
        </w:rPr>
      </w:pPr>
      <w:r w:rsidRPr="009C1748">
        <w:rPr>
          <w:rFonts w:eastAsia="SimSun"/>
          <w:b/>
          <w:iCs/>
          <w:szCs w:val="22"/>
          <w:lang w:val="el-GR"/>
        </w:rPr>
        <w:t>3.</w:t>
      </w:r>
      <w:r w:rsidRPr="009C1748">
        <w:rPr>
          <w:rFonts w:eastAsia="SimSun"/>
          <w:b/>
          <w:iCs/>
          <w:szCs w:val="22"/>
          <w:lang w:val="el-GR"/>
        </w:rPr>
        <w:tab/>
        <w:t>Λογοδοσία προσωπικού φύλαξης</w:t>
      </w:r>
      <w:r w:rsidRPr="009B6641">
        <w:rPr>
          <w:rFonts w:eastAsia="SimSun"/>
          <w:iCs/>
          <w:szCs w:val="22"/>
          <w:lang w:val="el-GR"/>
        </w:rPr>
        <w:t>. Το προσωπικό οφείλει να τηρεί :</w:t>
      </w:r>
    </w:p>
    <w:p w14:paraId="3E950002"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Βιβλίο παρουσίας στο οποίο θα υπογράφουν τόσο ο απερχόμενος όσο και ο αναλαμβάνων καθήκοντα φύλακα, καθώς και η ακριβής ώρα που έγινε η αλλαγή. Φωτοτυπία θα παραδίδεται στο τμήμα επιστασίας του Νοσοκομείου.</w:t>
      </w:r>
    </w:p>
    <w:p w14:paraId="752E357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Βιβλίο συμβάντων το οποίο θα ενημερώνεται καθημερινά από κάθε φύλακα μετά το τέλος της βάρδιας του.</w:t>
      </w:r>
    </w:p>
    <w:p w14:paraId="08C6609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Σε περίπτωση ύπαρξης προβλήματος ο εκάστοτε φύλακας θα συντάσσει σχετική αναφορά την οποία την επόμενη μέρα θα παραδίδει στο τμήμα επιστασίας.</w:t>
      </w:r>
    </w:p>
    <w:p w14:paraId="3D75320A"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Το προσωπικό του συνεργείου φύλαξης δεν θα αποχωρεί από τη θέση του εάν δεν έχει προσέλθει ο αντικαταστάτης σε κάθε περίπτωση.</w:t>
      </w:r>
    </w:p>
    <w:p w14:paraId="540D7CA7" w14:textId="77777777" w:rsidR="009B6641" w:rsidRPr="009B6641" w:rsidRDefault="009B6641" w:rsidP="009B6641">
      <w:pPr>
        <w:suppressAutoHyphens w:val="0"/>
        <w:autoSpaceDE w:val="0"/>
        <w:spacing w:before="57" w:after="57"/>
        <w:rPr>
          <w:rFonts w:eastAsia="SimSun"/>
          <w:iCs/>
          <w:szCs w:val="22"/>
          <w:lang w:val="el-GR"/>
        </w:rPr>
      </w:pPr>
      <w:r w:rsidRPr="009C1748">
        <w:rPr>
          <w:rFonts w:eastAsia="SimSun"/>
          <w:b/>
          <w:iCs/>
          <w:szCs w:val="22"/>
          <w:lang w:val="el-GR"/>
        </w:rPr>
        <w:t>4.</w:t>
      </w:r>
      <w:r w:rsidRPr="009C1748">
        <w:rPr>
          <w:rFonts w:eastAsia="SimSun"/>
          <w:b/>
          <w:iCs/>
          <w:szCs w:val="22"/>
          <w:lang w:val="el-GR"/>
        </w:rPr>
        <w:tab/>
        <w:t>Υποχρεώσεις αναδόχου.</w:t>
      </w:r>
      <w:r w:rsidRPr="009B6641">
        <w:rPr>
          <w:rFonts w:eastAsia="SimSun"/>
          <w:iCs/>
          <w:szCs w:val="22"/>
          <w:lang w:val="el-GR"/>
        </w:rPr>
        <w:t xml:space="preserve"> Ο ανάδοχος είναι υποχρεωμένος από την υπογραφή της</w:t>
      </w:r>
    </w:p>
    <w:p w14:paraId="2473F666"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σύμβασης να φροντίζει, σύμφωνα με τους όρους αυτής. Συγκεκριμένα περιγράφονται τα εξής :</w:t>
      </w:r>
    </w:p>
    <w:p w14:paraId="0FC077D5"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Το προσωπικό της αναδόχου εταιρείας για την φύλαξη των χώρων του Νοσοκομείου κατά την υπογραφή της σύμβασης δεν πρέπει να υπερβαίνει το 55ο έτος της ηλικίας τους.</w:t>
      </w:r>
    </w:p>
    <w:p w14:paraId="65C1D282"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Το προσωπικό ασφαλείας που θα απασχολείται, απαιτείται να είναι κάτοχος άδειας εργασίας, η οποία εκδίδεται από την Αστυνομική Διεύθυνση του νομού ή την Διεύθυνση Ασφαλείας του τόπου κατοικίας του. Φωτοτυπίες της αδείας των εργαζομένων πρέπει να καταθέτουν στον εργοδότη.</w:t>
      </w:r>
    </w:p>
    <w:p w14:paraId="57B5C4E7"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Το προσωπικό του συνεργείου φύλαξης που θα επιλεγεί λόγω των ιδιαιτεροτήτων του χώρου του νοσοκομείου δεν θα αντικαθίσταται κατά την διάρκεια της σύμβασης.</w:t>
      </w:r>
    </w:p>
    <w:p w14:paraId="734FBF8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Να απασχολεί μόνο ασφαλισμένο προσωπικό. Η απασχόληση πρέπει να γίνεται σύμφωνα με τους κανόνες δικαίου (αμοιβή, ασφάλεια, κ.τ.λ). Φωτοτυπίες των δηλώσεων στο ΙΚΑ, των εργαζομένων πρέπει να καταθέτουν στον εργοδότη. Αλλοδαποί μπορούν να εργάζονται μόνο εφόσον έχουν τα απαραίτητα έγγραφα παραμονής, εργασίας στην Ελλάδα.</w:t>
      </w:r>
    </w:p>
    <w:p w14:paraId="5573E101"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ανάδοχος είναι υποχρεωμένος να απασχολεί προσωπικό αρτιμελές και υγιές.</w:t>
      </w:r>
    </w:p>
    <w:p w14:paraId="598BD57A"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Να καταρτίζει πρόγραμμα εργασίας για το προσωπικό του, το οποίο θα κοινοποιείται στο Νοσοκομείο. Να καταθέσει στο τμήμα Επιστασίας και ιματισμού πίνακα ημερήσιας απασχόλησης του προσωπικού πίνακας αυτός θα απεικονίζει ανά ημέρα ονοματεπώνυμο -ωράριο εργασίας -παρουσία η απουσία ή ασθένεια ,έναρξη -αποχώρηση εργασίας του εκάστοτε εργαζομένου από Δευτέρα έως Κυριακή. Τις πρώτες ημέρες ανάληψης της υπηρεσίας θα πρέπει το Νοσοκομείο να παρέχει άτομο που θα δείξει τους χώρους στο προσωπικό του αναδόχου.</w:t>
      </w:r>
    </w:p>
    <w:p w14:paraId="64899BA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lastRenderedPageBreak/>
        <w:t>•</w:t>
      </w:r>
      <w:r w:rsidRPr="009B6641">
        <w:rPr>
          <w:rFonts w:eastAsia="SimSun"/>
          <w:iCs/>
          <w:szCs w:val="22"/>
          <w:lang w:val="el-GR"/>
        </w:rPr>
        <w:tab/>
        <w:t>Το προσωπικό θα πρέπει να γνωρίζει καλά την ελληνική γλώσσα και να έχει δυνατότητα άνετης επικοινωνίας με το κοινό. Θα πρέπει να μην πέφτει σε παραπτώματα κατά το χρόνο εργασίας του στον χώρο του Νοσοκομείου.</w:t>
      </w:r>
    </w:p>
    <w:p w14:paraId="0E258348"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Εξασφαλίζει ανελλιπώς το συμφωνημένο αριθμό προσωπικού για την φύλαξη του Νοσοκομείου και αναπληρώνει χωρίς καθυστέρηση τους υπαλλήλους της που απουσιάζουν για οποιοδήποτε λόγο (άδεια, ασθένεια κ.τ.λ.). Τα άτομα που θα αναπληρώσουν τυχόν απουσίες ή αντικατασταθούν κατόπιν αιτήματος του αναδόχου, κατά την διάρκεια της εκτέλεσης του έργου, θα πρέπει να είναι εγκριμένα από την αναθέτουσα αρχή και να τηρούν όλους τους κανόνες πρόληψης σύμφωνα με τον νόμο. Ο ανάδοχος υποχρεούται για την αντικατάσταση ατόμου να ειδοποιήσει την αναθέτουσα αρχή εγγράφως, τουλάχιστον 15 (δεκαπέντε) ημερολογιακές ημέρες πριν την αντικατάσταση.</w:t>
      </w:r>
    </w:p>
    <w:p w14:paraId="502A0F50"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Πρέπει να χρησιμοποιεί προσωπικό που έχει πείρα στο αντικείμενο και να μπορεί να εγγυηθεί ότι δε θα υπάρξει κανένα κώλυμα κατά τη διάρκεια των καθηκόντων του. Οι υπάλληλοι του δεν επιτρέπεται να βλέπουν έγγραφα ή φακέλους του Νοσοκομείου. Ο ανάδοχος φροντίζει ώστε οι υπάλληλοι του με γραπτή δήλωση τους, να βεβαιώνουν πως δε θα ανακοινώνουν σε κανέναν, πράγματα που έγιναν γνωστά λόγω της εργασίας τους (ιατρικό απόρρητο, κ.τ.λ.) Αυτή η υποχρέωση εξακολουθεί να υπάρχει ακόμη και μετά το πέρας της σύμβασης.</w:t>
      </w:r>
    </w:p>
    <w:p w14:paraId="789A45B4"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Το προσωπικό χρησιμοποιεί στολές, τις οποίες παρέχει ο ανάδοχος.</w:t>
      </w:r>
    </w:p>
    <w:p w14:paraId="5170FBD5"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ανάδοχος ή ο προϊστάμενος, που αυτός ορίζει, ελέγχει τη δουλειά που έχει αναλάβει και είναι υποχρεωμένος να κάνει παρατηρήσεις στους υπαλλήλους τους όταν αυτοί ξεφεύγουν από τους κανόνες που θέτει το νοσοκομείο.</w:t>
      </w:r>
    </w:p>
    <w:p w14:paraId="7679F484"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προϊστάμενος πρέπει να φροντίζει ώστε να μην προκαλούνται ζημίες από τους υπαλλήλους του. Τυχόν ζημίες που προκλήθηκαν από αυτούς ή διαπιστώθηκαν, πρέπει να αναφέρονται αμέσως στον υπεύθυνο του Νοσοκομείου. Απολεσθέντα αντικείμενα που ανευρίσκονται από το προσωπικό του αναδόχου ή τους παραδόθηκαν από τρίτους, θα παραδίδονται αμέσως στην αρμόδια υπηρεσία του Νοσοκομείου.</w:t>
      </w:r>
    </w:p>
    <w:p w14:paraId="3FA65980"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Κατά τον χρόνο απασχόλησης απαγορεύεται, εφόσον δεν συντρέχουν οι προβλεπόμενες από νόμο προϋποθέσεις, η οπλοφορία και η κατοχή όπλων καθώς και λοιπών αντικειμένων που προβλέπονται στις διατάξεις της νομοθεσίας περί όπλων, πυρομαχικών και εκρηκτικών υλών.</w:t>
      </w:r>
    </w:p>
    <w:p w14:paraId="6BC44C8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ανάδοχος φροντίζει οι υπάλληλοι του να μην φέρουν στην δουλεία ξένα άτομα συμπεριλαμβανομένων και των συζύγων κα τέκνων.</w:t>
      </w:r>
    </w:p>
    <w:p w14:paraId="64B9C13F"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Να καταβάλλει τους μισθούς στο προσωπικό του εμπρόθεσμα σύμφωνα με την εργατική νομοθεσία δηλ. καταβολή νόμιμων αποδοχών, οι οποίες σε καμία περίπτωση δεν μπορεί να είναι κατώτερες των προβλεπόμενων από την τρέχουσα Εθνική Γενική Συλλογική Σύμβαση Εργασίας, τήρηση νόμιμου ωραρίου, ασφαλιστική κάλυψη. Να καταβάλει τις εργοδοτικές ασφαλιστικές εισφορές για το προσωπικό που απασχολεί στο Νοσοκομείο, καθ΄ όλη την διάρκεια της σύμβασης με δική του ευθύνη και έξοδα.</w:t>
      </w:r>
    </w:p>
    <w:p w14:paraId="453769D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ανάδοχος οφείλει να τηρεί όλους τους σχετικούς νόμους με την εργασία (εργατική νομοθεσία, αμοιβές, ωράρια εργασίας, κοινωνικές παροχές, αποζημιώσεις, φόρους, ασφάλιση εργατών, κ.α) και ευθύνεται έναντι των Ελληνικών Αρχών για την τήρηση κάθε υποχρέωσης που προκύπτει από αυτούς.</w:t>
      </w:r>
    </w:p>
    <w:p w14:paraId="79E3989E"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ανάδοχος υποχρεούται να εκπληρώνει όλες τις υποχρεώσεις έναντι του Δημοσίου, τους ασφαλιστικούς φορείς και σε τρίτους.</w:t>
      </w:r>
    </w:p>
    <w:p w14:paraId="2B62E4DA"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Συμφωνείται ρητά ότι από την εφαρμογή της σύμβασης καμία έννομη σχέση δεν δημιουργείται μεταξύ του Νοσοκομείου και της αναδόχου εταιρείας, η οποία ευθύνεται αποκλειστικά έναντι των υπαλλήλων της σύμφωνα με τις διατάξεις της εργατικής, ασφαλιστικής και λοιπής ειδικής νομοθεσίας.</w:t>
      </w:r>
    </w:p>
    <w:p w14:paraId="0BF257FD"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Η εταιρία έχει υποχρέωση να κατέχει νόμιμη άδεια λειτουργίας καθ' όλη τη διάρκεια της σύμβασης. Η τυχόν ανάκληση της άδειας της αποτελεί λόγο άμεσης καταγγελίας της σύμβασης.</w:t>
      </w:r>
    </w:p>
    <w:p w14:paraId="6B2641C0"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ανάδοχος δηλώνει ότι είναι ασφαλισμένος με έγκυρη σύμβαση ασφάλισης για την έναντι τρίτων αστική ευθύνη για υλικές ζημίες και σωματικές βλάβες που οφείλονται σε τυχόν πλημμελή εκτέλεση των καθηκόντων του προσωπικού του και ότι θα θέσει στη διάθεση του εργοδότη αντίγραφο.</w:t>
      </w:r>
    </w:p>
    <w:p w14:paraId="35B54F7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lastRenderedPageBreak/>
        <w:t>•</w:t>
      </w:r>
      <w:r w:rsidRPr="009B6641">
        <w:rPr>
          <w:rFonts w:eastAsia="SimSun"/>
          <w:iCs/>
          <w:szCs w:val="22"/>
          <w:lang w:val="el-GR"/>
        </w:rPr>
        <w:tab/>
        <w:t>Σε περίπτωση που ο ανάδοχος είναι Ένωση/Κοινοπραξία, τα μέλη που αποτελούν την ένωση/κοινοπραξία θα είναι από κοινού και εις ολόκληρο υπεύθυνα έναντι της αναθέτουσας αρχής για την εκπλήρωση όλων των απορρεουσών από την διακήρυξη υποχρεώσεων. Τυχόν υφιστάμενες μεταξύ τους συμφωνίες περί κατανομής των ευθυνών τους έχουν ισχύ μόνον στις εσωτερικές τους σχέσεις και σε καμιά περίπτωση την αναθέτουσα αρχή.</w:t>
      </w:r>
    </w:p>
    <w:p w14:paraId="07B69E04"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Σε περίπτωση λύσης, πτώχευσης ή θέσης σε καθεστώς αναγκαστικής διαχείρισης ή ειδικής εκκαθάρισης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είναι σε θέση να τις εκπληρώσουν. Η κρίση για τη δυνατότητα εκπλήρωσης ή μη των όρων σύμβασης εναπόκειται στη διακριτική ευχέρεια του αρμοδίου οργάνου της αναθέτουσας αρχής. Σε αντίθετη περίπτωση η αναθέτουσα αρχή δύναται να καταγγέλλει τη σύμβαση. Επίσης σε περίπτωση συγχώνευσης, εξαγοράς, μεταβίβασης της επιχείρησης κ.τ.λ. κάποιου εκ των μελών που απαρτίζουν τον ανάδοχο, η συνέχιση ή όχι της σύμβασης εναπόκειται στη διακριτική ευχέρεια της αναθέτουσας αρχής.</w:t>
      </w:r>
    </w:p>
    <w:p w14:paraId="03D8B6C1"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Σε περίπτωση λύσης ή πτώχευσης του αναδόχου, όταν αυτός αποτελείται από εταιρία η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αναθέτουσας αρχής και οι εγγυητικές επιστολές προκαταβολές και καλής εκτέλεσης που προβλέπονται στη σύμβαση.</w:t>
      </w:r>
    </w:p>
    <w:p w14:paraId="2BE7BF8A"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ανάδοχος είναι υποχρεωμένος να φροντίζει για τη φύλαξη των χώρων του Νοσοκομείου και σε περίπτωση απεργίας.</w:t>
      </w:r>
    </w:p>
    <w:p w14:paraId="74ABD829"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ανάδοχος δηλώνει ότι διαθέτει το απαραίτητο προσωπικό και όλο τον απαραίτητο εξοπλισμό (κέντρο ελέγχου, μέσα ασύρματης επικοινωνίας κ.α) όπως και υποκαταστήματα στο νομό ή την πόλη που εδρεύει το Νοσοκομείο και την άμεση εξυπηρέτηση σε επείγουσες καταστάσεις.</w:t>
      </w:r>
    </w:p>
    <w:p w14:paraId="7F90A496" w14:textId="77777777" w:rsidR="009B6641" w:rsidRPr="009C1748" w:rsidRDefault="009B6641" w:rsidP="009B6641">
      <w:pPr>
        <w:suppressAutoHyphens w:val="0"/>
        <w:autoSpaceDE w:val="0"/>
        <w:spacing w:before="57" w:after="57"/>
        <w:rPr>
          <w:rFonts w:eastAsia="SimSun"/>
          <w:b/>
          <w:iCs/>
          <w:szCs w:val="22"/>
          <w:lang w:val="el-GR"/>
        </w:rPr>
      </w:pPr>
      <w:r w:rsidRPr="009C1748">
        <w:rPr>
          <w:rFonts w:eastAsia="SimSun"/>
          <w:b/>
          <w:iCs/>
          <w:szCs w:val="22"/>
          <w:lang w:val="el-GR"/>
        </w:rPr>
        <w:t>5.</w:t>
      </w:r>
      <w:r w:rsidRPr="009C1748">
        <w:rPr>
          <w:rFonts w:eastAsia="SimSun"/>
          <w:b/>
          <w:iCs/>
          <w:szCs w:val="22"/>
          <w:lang w:val="el-GR"/>
        </w:rPr>
        <w:tab/>
        <w:t>Δικαιώματα Εργοδότη :</w:t>
      </w:r>
    </w:p>
    <w:p w14:paraId="6B070CE5"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εργοδότης έχει το δικαίωμα να ελέγχει τις συμβατικές υποχρεώσεις του αναδόχου. Ο έλεγχος διενεργείται από τη διοίκηση του Νοσοκομείου με εξουσιοδοτημένους υπαλλήλους.</w:t>
      </w:r>
    </w:p>
    <w:p w14:paraId="08869785"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εργοδότης έχει το δικαίωμα να αξιώσει από τον ανάδοχο την απομάκρυνση από την εργασία ορισμένων εργαζομένων του που κρίνει ότι δείχνουν ολιγωρία ή δεν πειθαρχούν στις οδηγίες και τους κανόνες του Νοσοκομείου.</w:t>
      </w:r>
    </w:p>
    <w:p w14:paraId="2E6F7334"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Ο εργοδότης έχει το δικαίωμα να αναθέτει σε τρίτους τις από τη σύμβαση προκαθορισμένες εργασίες σε βάρος του αναδόχου, όταν αυτός κατόπιν και γραπτής ειδοποίησης δεν εκπληρώνει άμεσα τις υποχρεώσεις του ή διακόψει άκαιρα τη σύμβαση. Εκτός αυτού, έχει το δικαίωμα ο εργοδότης να λύσει μονομερώς τη σύμβαση και να αξιώσει αποζημίωση ίση με το ποσό 200,00€ την ημέρα.</w:t>
      </w:r>
    </w:p>
    <w:p w14:paraId="04A359FA"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Σε περίπτωση ελλιπούς ή μη εκτέλεσης συμβατικής συμφωνημένης εργασίας, ο ανάδοχος ενημερώνεται άμεσα από τον εργοδότη.</w:t>
      </w:r>
    </w:p>
    <w:p w14:paraId="09BF7542" w14:textId="77777777" w:rsidR="009B6641" w:rsidRPr="009C1748" w:rsidRDefault="009B6641" w:rsidP="009B6641">
      <w:pPr>
        <w:suppressAutoHyphens w:val="0"/>
        <w:autoSpaceDE w:val="0"/>
        <w:spacing w:before="57" w:after="57"/>
        <w:rPr>
          <w:rFonts w:eastAsia="SimSun"/>
          <w:b/>
          <w:iCs/>
          <w:szCs w:val="22"/>
          <w:lang w:val="el-GR"/>
        </w:rPr>
      </w:pPr>
      <w:r w:rsidRPr="009C1748">
        <w:rPr>
          <w:rFonts w:eastAsia="SimSun"/>
          <w:b/>
          <w:iCs/>
          <w:szCs w:val="22"/>
          <w:lang w:val="el-GR"/>
        </w:rPr>
        <w:t>6.</w:t>
      </w:r>
      <w:r w:rsidRPr="009C1748">
        <w:rPr>
          <w:rFonts w:eastAsia="SimSun"/>
          <w:b/>
          <w:iCs/>
          <w:szCs w:val="22"/>
          <w:lang w:val="el-GR"/>
        </w:rPr>
        <w:tab/>
        <w:t>Ακυρώσεις - Ποινικές Ρήτρες :</w:t>
      </w:r>
    </w:p>
    <w:p w14:paraId="1102299D"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Εάν ο ανάδοχος δεν ανταποκρίνεται στις συμβατικές του υποχρεώσεις, τότε δεν καταβάλλεται αμοιβή για τις κακώς εκτελεσθείσες εργασίες.</w:t>
      </w:r>
    </w:p>
    <w:p w14:paraId="1B032E33"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Εάν ο ανάδοχος δεν ανταποκρίνεται στα οριζόμενα στην παρούσα διακήρυξη και στη σύμβαση, θα επιβάλλεται από τον εργοδότη ποινική ρήτρα από 500,00€ - 2000,00€, ανάλογα με το είδος και το μέγεθος της παράλειψης, παρακρατούμενη από την μηνιαία αμοιβή του. Σε περίπτωση υποτροπής η παραπάνω ρήτρα διπλασιάζεται, διατηρούμενου του δικαιώματος καταγγελίας της σύμβασης και κήρυξης του αναδόχου έκπτωτου.</w:t>
      </w:r>
    </w:p>
    <w:p w14:paraId="64101CE9" w14:textId="77777777" w:rsidR="009B6641" w:rsidRPr="009C1748" w:rsidRDefault="009B6641" w:rsidP="009B6641">
      <w:pPr>
        <w:suppressAutoHyphens w:val="0"/>
        <w:autoSpaceDE w:val="0"/>
        <w:spacing w:before="57" w:after="57"/>
        <w:rPr>
          <w:rFonts w:eastAsia="SimSun"/>
          <w:b/>
          <w:iCs/>
          <w:szCs w:val="22"/>
          <w:lang w:val="el-GR"/>
        </w:rPr>
      </w:pPr>
      <w:r w:rsidRPr="009C1748">
        <w:rPr>
          <w:rFonts w:eastAsia="SimSun"/>
          <w:b/>
          <w:iCs/>
          <w:szCs w:val="22"/>
          <w:lang w:val="el-GR"/>
        </w:rPr>
        <w:t>7.</w:t>
      </w:r>
      <w:r w:rsidRPr="009C1748">
        <w:rPr>
          <w:rFonts w:eastAsia="SimSun"/>
          <w:b/>
          <w:iCs/>
          <w:szCs w:val="22"/>
          <w:lang w:val="el-GR"/>
        </w:rPr>
        <w:tab/>
        <w:t>Τελικές Ρυθμίσεις:</w:t>
      </w:r>
    </w:p>
    <w:p w14:paraId="5932144C"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w:t>
      </w:r>
      <w:r w:rsidRPr="009B6641">
        <w:rPr>
          <w:rFonts w:eastAsia="SimSun"/>
          <w:iCs/>
          <w:szCs w:val="22"/>
          <w:lang w:val="el-GR"/>
        </w:rPr>
        <w:tab/>
        <w:t>Σε περίπτωση αμφιβολίας οι όροι της σύμβασης αυτής μεταφράζονται έτσι ώστε να διατηρείται η λειτουργικότητα της σύμβασης. Εάν κάποιος όρος της σύμβασης δεν είναι λειτουργικός δεν επηρεάζεται η ισχύς των υπολοίπων όρων. Τα συμβαλλόμενα μέρη σε αυτήν την περίπτωση είναι υποχρεωμένα να βρουν μια δίκαιη και οικονομική λύση με την οποία θα διορθώνεται η μη λειτουργικότητα του όρου.</w:t>
      </w:r>
    </w:p>
    <w:p w14:paraId="714198E6" w14:textId="77777777" w:rsidR="009B6641" w:rsidRPr="009B6641" w:rsidRDefault="009B6641" w:rsidP="009B6641">
      <w:pPr>
        <w:suppressAutoHyphens w:val="0"/>
        <w:autoSpaceDE w:val="0"/>
        <w:spacing w:before="57" w:after="57"/>
        <w:rPr>
          <w:rFonts w:eastAsia="SimSun"/>
          <w:iCs/>
          <w:szCs w:val="22"/>
          <w:lang w:val="el-GR"/>
        </w:rPr>
      </w:pPr>
      <w:r w:rsidRPr="009C1748">
        <w:rPr>
          <w:rFonts w:eastAsia="SimSun"/>
          <w:b/>
          <w:iCs/>
          <w:szCs w:val="22"/>
          <w:lang w:val="el-GR"/>
        </w:rPr>
        <w:t>8.</w:t>
      </w:r>
      <w:r w:rsidRPr="009C1748">
        <w:rPr>
          <w:rFonts w:eastAsia="SimSun"/>
          <w:b/>
          <w:iCs/>
          <w:szCs w:val="22"/>
          <w:lang w:val="el-GR"/>
        </w:rPr>
        <w:tab/>
        <w:t>Χρόνος Φύλαξης:</w:t>
      </w:r>
      <w:r w:rsidRPr="009B6641">
        <w:rPr>
          <w:rFonts w:eastAsia="SimSun"/>
          <w:iCs/>
          <w:szCs w:val="22"/>
          <w:lang w:val="el-GR"/>
        </w:rPr>
        <w:t xml:space="preserve"> Η φύλαξη θα γίνεται καθημερινά σε 24ωρη βάση και για όλες τις</w:t>
      </w:r>
    </w:p>
    <w:p w14:paraId="7C93A1F8" w14:textId="77777777" w:rsidR="009B6641" w:rsidRP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lastRenderedPageBreak/>
        <w:t xml:space="preserve">ημέρες του έτους. </w:t>
      </w:r>
    </w:p>
    <w:p w14:paraId="46B98F05" w14:textId="77777777" w:rsidR="009B6641" w:rsidRPr="009B6641" w:rsidRDefault="009B6641" w:rsidP="009B6641">
      <w:pPr>
        <w:suppressAutoHyphens w:val="0"/>
        <w:autoSpaceDE w:val="0"/>
        <w:spacing w:before="57" w:after="57"/>
        <w:rPr>
          <w:rFonts w:eastAsia="SimSun"/>
          <w:iCs/>
          <w:szCs w:val="22"/>
          <w:lang w:val="el-GR"/>
        </w:rPr>
      </w:pPr>
    </w:p>
    <w:p w14:paraId="57B08A42" w14:textId="7CC4BEFF" w:rsidR="009B6641" w:rsidRPr="009B6641" w:rsidRDefault="009B6641" w:rsidP="009B6641">
      <w:pPr>
        <w:suppressAutoHyphens w:val="0"/>
        <w:autoSpaceDE w:val="0"/>
        <w:spacing w:before="57" w:after="57"/>
        <w:rPr>
          <w:rFonts w:eastAsia="SimSun"/>
          <w:iCs/>
          <w:szCs w:val="22"/>
          <w:lang w:val="el-GR"/>
        </w:rPr>
      </w:pPr>
      <w:r w:rsidRPr="009C1748">
        <w:rPr>
          <w:rFonts w:eastAsia="SimSun"/>
          <w:b/>
          <w:iCs/>
          <w:szCs w:val="22"/>
          <w:lang w:val="el-GR"/>
        </w:rPr>
        <w:t xml:space="preserve">9. </w:t>
      </w:r>
      <w:r w:rsidR="009C1748">
        <w:rPr>
          <w:rFonts w:eastAsia="SimSun"/>
          <w:b/>
          <w:iCs/>
          <w:szCs w:val="22"/>
          <w:lang w:val="el-GR"/>
        </w:rPr>
        <w:tab/>
      </w:r>
      <w:r w:rsidRPr="009C1748">
        <w:rPr>
          <w:rFonts w:eastAsia="SimSun"/>
          <w:b/>
          <w:iCs/>
          <w:szCs w:val="22"/>
          <w:lang w:val="el-GR"/>
        </w:rPr>
        <w:t>Χώροι προς φύλαξη:</w:t>
      </w:r>
      <w:r w:rsidRPr="009B6641">
        <w:rPr>
          <w:rFonts w:eastAsia="SimSun"/>
          <w:iCs/>
          <w:szCs w:val="22"/>
          <w:lang w:val="el-GR"/>
        </w:rPr>
        <w:t xml:space="preserve"> Θα γίνεται φύλαξη, όλων των χώρων του νοσοκομείου και ειδικά, μετά από εντολή του Νοσοκομείου.</w:t>
      </w:r>
    </w:p>
    <w:p w14:paraId="6B6FC345" w14:textId="2AB4DED8" w:rsidR="009B6641" w:rsidRDefault="009B6641" w:rsidP="009B6641">
      <w:pPr>
        <w:suppressAutoHyphens w:val="0"/>
        <w:autoSpaceDE w:val="0"/>
        <w:spacing w:before="57" w:after="57"/>
        <w:rPr>
          <w:rFonts w:eastAsia="SimSun"/>
          <w:iCs/>
          <w:szCs w:val="22"/>
          <w:lang w:val="el-GR"/>
        </w:rPr>
      </w:pPr>
      <w:r w:rsidRPr="009B6641">
        <w:rPr>
          <w:rFonts w:eastAsia="SimSun"/>
          <w:iCs/>
          <w:szCs w:val="22"/>
          <w:lang w:val="el-GR"/>
        </w:rPr>
        <w:t>Οι ενδιαφερόμενοι θα πρέπει, υποχρεωτικά να επισκεφθούν τους χώρους του Νοσοκομείου και να λάβουν πλήρη γνώσει, των συνθηκών και προβλημάτων που επικρατούν σ' αυτούς.</w:t>
      </w:r>
    </w:p>
    <w:p w14:paraId="6FCC7E47" w14:textId="77777777" w:rsidR="003929DA" w:rsidRDefault="003929DA">
      <w:pPr>
        <w:pStyle w:val="normalwithoutspacing"/>
        <w:spacing w:before="57" w:after="57"/>
        <w:rPr>
          <w:rFonts w:eastAsia="SimSun"/>
          <w:i/>
          <w:iCs/>
          <w:color w:val="5B9BD5"/>
          <w:szCs w:val="22"/>
        </w:rPr>
      </w:pPr>
    </w:p>
    <w:p w14:paraId="5BDBF74F" w14:textId="77777777" w:rsidR="008033F8" w:rsidRDefault="008033F8">
      <w:pPr>
        <w:pStyle w:val="normalwithoutspacing"/>
        <w:spacing w:before="57" w:after="57"/>
        <w:rPr>
          <w:rFonts w:eastAsia="SimSun"/>
          <w:i/>
          <w:iCs/>
          <w:color w:val="5B9BD5"/>
          <w:szCs w:val="22"/>
        </w:rPr>
      </w:pPr>
    </w:p>
    <w:p w14:paraId="13156893" w14:textId="77777777" w:rsidR="003929DA" w:rsidRDefault="003929DA">
      <w:pPr>
        <w:pStyle w:val="normalwithoutspacing"/>
        <w:spacing w:before="57" w:after="57"/>
        <w:rPr>
          <w:rFonts w:eastAsia="SimSun"/>
          <w:szCs w:val="22"/>
        </w:rPr>
      </w:pPr>
      <w:r>
        <w:rPr>
          <w:rFonts w:ascii="Arial" w:hAnsi="Arial" w:cs="Arial"/>
          <w:b/>
          <w:color w:val="002060"/>
          <w:szCs w:val="22"/>
        </w:rPr>
        <w:t>ΜΕΡΟΣ Β- ΟΙΚΟΝΟΜΙΚΟ ΑΝΤΙΚΕΙΜΕΝΟ ΤΗΣ ΣΥΜΒΑΣΗΣ</w:t>
      </w:r>
    </w:p>
    <w:p w14:paraId="36DFE669" w14:textId="77777777" w:rsidR="00E13317" w:rsidRDefault="007F7610" w:rsidP="007F7610">
      <w:pPr>
        <w:suppressAutoHyphens w:val="0"/>
        <w:autoSpaceDE w:val="0"/>
        <w:autoSpaceDN w:val="0"/>
        <w:adjustRightInd w:val="0"/>
        <w:spacing w:after="0"/>
        <w:jc w:val="left"/>
        <w:rPr>
          <w:szCs w:val="22"/>
          <w:lang w:val="el-GR" w:eastAsia="el-GR"/>
        </w:rPr>
      </w:pPr>
      <w:r>
        <w:rPr>
          <w:szCs w:val="22"/>
          <w:lang w:val="el-GR" w:eastAsia="el-GR"/>
        </w:rPr>
        <w:t xml:space="preserve">Χρηματοδότηση: Φορέας χρηματοδότησης της παρούσας σύμβασης είναι η Ο.Μ. Έδρας του Γ.Ν. Λασιθίου. </w:t>
      </w:r>
    </w:p>
    <w:p w14:paraId="2F88A981" w14:textId="77777777" w:rsidR="00E13317" w:rsidRDefault="00E13317" w:rsidP="007F7610">
      <w:pPr>
        <w:suppressAutoHyphens w:val="0"/>
        <w:autoSpaceDE w:val="0"/>
        <w:autoSpaceDN w:val="0"/>
        <w:adjustRightInd w:val="0"/>
        <w:spacing w:after="0"/>
        <w:jc w:val="left"/>
        <w:rPr>
          <w:szCs w:val="22"/>
          <w:lang w:val="el-GR" w:eastAsia="el-GR"/>
        </w:rPr>
      </w:pPr>
    </w:p>
    <w:p w14:paraId="5E0028F6" w14:textId="54CB8AF5" w:rsidR="00E13317" w:rsidRDefault="007F7610" w:rsidP="00E9109B">
      <w:pPr>
        <w:suppressAutoHyphens w:val="0"/>
        <w:autoSpaceDE w:val="0"/>
        <w:autoSpaceDN w:val="0"/>
        <w:adjustRightInd w:val="0"/>
        <w:spacing w:after="0"/>
        <w:jc w:val="left"/>
        <w:rPr>
          <w:rFonts w:eastAsia="SimSun"/>
          <w:szCs w:val="22"/>
          <w:lang w:val="el-GR"/>
        </w:rPr>
      </w:pPr>
      <w:r>
        <w:rPr>
          <w:szCs w:val="22"/>
          <w:lang w:val="el-GR" w:eastAsia="el-GR"/>
        </w:rPr>
        <w:t>Η</w:t>
      </w:r>
      <w:r w:rsidRPr="007F7610">
        <w:rPr>
          <w:szCs w:val="22"/>
          <w:lang w:val="el-GR" w:eastAsia="el-GR"/>
        </w:rPr>
        <w:t xml:space="preserve"> </w:t>
      </w:r>
      <w:r>
        <w:rPr>
          <w:szCs w:val="22"/>
          <w:lang w:val="el-GR" w:eastAsia="el-GR"/>
        </w:rPr>
        <w:t xml:space="preserve">δαπάνη για την εν λόγω σύμβαση βαρύνει </w:t>
      </w:r>
      <w:r w:rsidRPr="00E13317">
        <w:rPr>
          <w:szCs w:val="22"/>
          <w:lang w:val="el-GR" w:eastAsia="el-GR"/>
        </w:rPr>
        <w:t xml:space="preserve">την με </w:t>
      </w:r>
      <w:r w:rsidR="00E13317" w:rsidRPr="00E13317">
        <w:rPr>
          <w:lang w:val="el-GR"/>
        </w:rPr>
        <w:t xml:space="preserve">Κ.Α.: 0892/ΑΛΕ 24209120000031  </w:t>
      </w:r>
      <w:r w:rsidRPr="00E13317">
        <w:rPr>
          <w:szCs w:val="22"/>
          <w:lang w:val="el-GR" w:eastAsia="el-GR"/>
        </w:rPr>
        <w:t>σχετική πίσ</w:t>
      </w:r>
      <w:r>
        <w:rPr>
          <w:szCs w:val="22"/>
          <w:lang w:val="el-GR" w:eastAsia="el-GR"/>
        </w:rPr>
        <w:t xml:space="preserve">τωση του τακτικού προϋπολογισμού </w:t>
      </w:r>
      <w:r w:rsidR="00E9109B">
        <w:rPr>
          <w:szCs w:val="22"/>
          <w:lang w:val="el-GR" w:eastAsia="el-GR"/>
        </w:rPr>
        <w:t>των</w:t>
      </w:r>
      <w:r w:rsidR="00E13317" w:rsidRPr="00E13317">
        <w:rPr>
          <w:szCs w:val="22"/>
          <w:lang w:val="el-GR" w:eastAsia="el-GR"/>
        </w:rPr>
        <w:t xml:space="preserve"> </w:t>
      </w:r>
      <w:r w:rsidR="00E9109B">
        <w:rPr>
          <w:szCs w:val="22"/>
          <w:lang w:val="el-GR" w:eastAsia="el-GR"/>
        </w:rPr>
        <w:t>οικονομικών</w:t>
      </w:r>
      <w:r>
        <w:rPr>
          <w:szCs w:val="22"/>
          <w:lang w:val="el-GR" w:eastAsia="el-GR"/>
        </w:rPr>
        <w:t xml:space="preserve"> </w:t>
      </w:r>
      <w:r w:rsidR="00E9109B">
        <w:rPr>
          <w:szCs w:val="22"/>
          <w:lang w:val="el-GR" w:eastAsia="el-GR"/>
        </w:rPr>
        <w:t>ετών</w:t>
      </w:r>
      <w:r w:rsidR="00E13317">
        <w:rPr>
          <w:szCs w:val="22"/>
          <w:lang w:val="el-GR" w:eastAsia="el-GR"/>
        </w:rPr>
        <w:t xml:space="preserve"> 2026</w:t>
      </w:r>
      <w:r w:rsidR="00E9109B">
        <w:rPr>
          <w:szCs w:val="22"/>
          <w:lang w:val="el-GR" w:eastAsia="el-GR"/>
        </w:rPr>
        <w:t>,</w:t>
      </w:r>
      <w:r w:rsidR="00E13317" w:rsidRPr="00E13317">
        <w:rPr>
          <w:szCs w:val="22"/>
          <w:lang w:val="el-GR" w:eastAsia="el-GR"/>
        </w:rPr>
        <w:t>2027</w:t>
      </w:r>
      <w:r>
        <w:rPr>
          <w:szCs w:val="22"/>
          <w:lang w:val="el-GR" w:eastAsia="el-GR"/>
        </w:rPr>
        <w:t xml:space="preserve"> </w:t>
      </w:r>
      <w:r w:rsidR="00E13317">
        <w:rPr>
          <w:szCs w:val="22"/>
          <w:lang w:val="el-GR" w:eastAsia="el-GR"/>
        </w:rPr>
        <w:t>του</w:t>
      </w:r>
      <w:r>
        <w:rPr>
          <w:szCs w:val="22"/>
          <w:lang w:val="el-GR" w:eastAsia="el-GR"/>
        </w:rPr>
        <w:t xml:space="preserve"> </w:t>
      </w:r>
      <w:r w:rsidR="00E13317">
        <w:rPr>
          <w:szCs w:val="22"/>
          <w:lang w:val="el-GR" w:eastAsia="el-GR"/>
        </w:rPr>
        <w:t>Φορέα</w:t>
      </w:r>
      <w:r>
        <w:rPr>
          <w:szCs w:val="22"/>
          <w:lang w:val="el-GR" w:eastAsia="el-GR"/>
        </w:rPr>
        <w:t>.</w:t>
      </w:r>
    </w:p>
    <w:p w14:paraId="1F9EBACA" w14:textId="77777777" w:rsidR="00E9109B" w:rsidRDefault="00E9109B" w:rsidP="00E9109B">
      <w:pPr>
        <w:suppressAutoHyphens w:val="0"/>
        <w:autoSpaceDE w:val="0"/>
        <w:autoSpaceDN w:val="0"/>
        <w:adjustRightInd w:val="0"/>
        <w:spacing w:after="0"/>
        <w:jc w:val="left"/>
        <w:rPr>
          <w:rFonts w:eastAsia="SimSun"/>
          <w:szCs w:val="22"/>
          <w:lang w:val="el-GR"/>
        </w:rPr>
      </w:pPr>
    </w:p>
    <w:p w14:paraId="355606E7" w14:textId="4B653803" w:rsidR="00E9109B" w:rsidRDefault="00E9109B" w:rsidP="00E9109B">
      <w:pPr>
        <w:rPr>
          <w:lang w:val="el-GR"/>
        </w:rPr>
      </w:pPr>
      <w:r w:rsidRPr="00367D0A">
        <w:rPr>
          <w:lang w:val="el-GR"/>
        </w:rPr>
        <w:t>Η εκτιμώμενη αξία της σύμβασης ανέρχεται στο ποσό των</w:t>
      </w:r>
      <w:r>
        <w:rPr>
          <w:lang w:val="el-GR"/>
        </w:rPr>
        <w:t xml:space="preserve"> </w:t>
      </w:r>
      <w:r w:rsidRPr="00367D0A">
        <w:rPr>
          <w:lang w:val="el-GR"/>
        </w:rPr>
        <w:t>36.819,69</w:t>
      </w:r>
      <w:r>
        <w:rPr>
          <w:lang w:val="el-GR"/>
        </w:rPr>
        <w:t xml:space="preserve"> € μη συμπεριλαμβανομένου ΦΠΑ 24% (εκτιμώμενη αξία συμπεριλαμβανομένου ΦΠΑ: € </w:t>
      </w:r>
      <w:r w:rsidRPr="00FD696C">
        <w:rPr>
          <w:lang w:val="el-GR"/>
        </w:rPr>
        <w:t>45.656,41</w:t>
      </w:r>
      <w:r>
        <w:rPr>
          <w:lang w:val="el-GR"/>
        </w:rPr>
        <w:t>) ΦΠΑ 8.836,72€</w:t>
      </w:r>
      <w:r w:rsidR="006E4FDC">
        <w:rPr>
          <w:lang w:val="el-GR"/>
        </w:rPr>
        <w:t>.</w:t>
      </w:r>
    </w:p>
    <w:p w14:paraId="6144D517" w14:textId="0522A322" w:rsidR="00E9109B" w:rsidRDefault="00E9109B" w:rsidP="00E9109B">
      <w:pPr>
        <w:rPr>
          <w:lang w:val="el-GR"/>
        </w:rPr>
      </w:pPr>
      <w:r w:rsidRPr="006D56B4">
        <w:rPr>
          <w:lang w:val="el-GR"/>
        </w:rPr>
        <w:t>Αξία δικαιώματος προαίρεσης</w:t>
      </w:r>
      <w:r>
        <w:rPr>
          <w:lang w:val="el-GR"/>
        </w:rPr>
        <w:t xml:space="preserve"> 36.819,69€ ευρώ χωρίς ΦΠΑ</w:t>
      </w:r>
      <w:r w:rsidR="006E4FDC">
        <w:rPr>
          <w:lang w:val="el-GR"/>
        </w:rPr>
        <w:t>.</w:t>
      </w:r>
    </w:p>
    <w:p w14:paraId="574818E7" w14:textId="77777777" w:rsidR="00E13317" w:rsidRDefault="00E13317">
      <w:pPr>
        <w:suppressAutoHyphens w:val="0"/>
        <w:autoSpaceDE w:val="0"/>
        <w:spacing w:before="57" w:after="57"/>
        <w:rPr>
          <w:rFonts w:eastAsia="SimSun"/>
          <w:szCs w:val="22"/>
          <w:lang w:val="el-GR"/>
        </w:rPr>
      </w:pPr>
    </w:p>
    <w:p w14:paraId="1BE500BE" w14:textId="77777777" w:rsidR="003929DA" w:rsidRDefault="003929DA">
      <w:pPr>
        <w:suppressAutoHyphens w:val="0"/>
        <w:autoSpaceDE w:val="0"/>
        <w:spacing w:before="57" w:after="57"/>
        <w:rPr>
          <w:lang w:val="el-GR"/>
        </w:rPr>
      </w:pPr>
    </w:p>
    <w:p w14:paraId="3B5A3318" w14:textId="33ADA19B" w:rsidR="003929DA" w:rsidRPr="00BD65F6" w:rsidRDefault="00F45635">
      <w:pPr>
        <w:pStyle w:val="2"/>
        <w:tabs>
          <w:tab w:val="clear" w:pos="567"/>
          <w:tab w:val="left" w:pos="0"/>
        </w:tabs>
        <w:spacing w:before="57" w:after="57"/>
        <w:ind w:left="0" w:firstLine="0"/>
        <w:rPr>
          <w:i/>
          <w:color w:val="5B9BD5"/>
          <w:lang w:val="el-GR"/>
        </w:rPr>
      </w:pPr>
      <w:bookmarkStart w:id="3" w:name="_Toc238214606"/>
      <w:r>
        <w:rPr>
          <w:lang w:val="el-GR"/>
        </w:rPr>
        <w:t>ΠΑΡΑΡΤΗΜΑ ΙΙ</w:t>
      </w:r>
      <w:r w:rsidR="003929DA">
        <w:rPr>
          <w:lang w:val="el-GR"/>
        </w:rPr>
        <w:t xml:space="preserve"> – ΕΕΕΣ</w:t>
      </w:r>
      <w:bookmarkEnd w:id="3"/>
      <w:r w:rsidR="003929DA">
        <w:rPr>
          <w:lang w:val="el-GR"/>
        </w:rPr>
        <w:t xml:space="preserve"> </w:t>
      </w:r>
    </w:p>
    <w:p w14:paraId="0FD25FF7" w14:textId="77777777" w:rsidR="00F45635" w:rsidRDefault="00F45635" w:rsidP="00F45635">
      <w:pPr>
        <w:pStyle w:val="131"/>
        <w:shd w:val="clear" w:color="auto" w:fill="auto"/>
        <w:spacing w:before="0" w:after="0" w:line="259" w:lineRule="exact"/>
        <w:ind w:left="20" w:right="20" w:firstLine="0"/>
        <w:rPr>
          <w:rFonts w:ascii="Calibri" w:hAnsi="Calibri" w:cs="Calibri"/>
          <w:sz w:val="22"/>
          <w:szCs w:val="22"/>
        </w:rPr>
      </w:pPr>
      <w:r>
        <w:rPr>
          <w:rFonts w:ascii="Calibri" w:hAnsi="Calibri" w:cs="Calibri"/>
          <w:sz w:val="22"/>
          <w:szCs w:val="22"/>
        </w:rPr>
        <w:t xml:space="preserve">Η Αναθέτουσα αρχή συντάσσει με τη χρήση της υπηρεσίας eΕΕΕΣ, ήτοι της διαδικτυακή πλατφόρμας που διαθέτει η ΕΕ, το πρότυπο που θα ανταποκρίνεται: α) στις καταστάσεις εκείνες για τις οποίες οι οικονομικοί φορείς αποκλείονται ή με βάση τα έγγραφα της σύμβασης μπορούν να αποκλεισθούν καθώς και β) στα κριτήρια ποιοτικής επιλογής που έχουν καθοριστεί ως τα ως άνω έγγραφα. Το περιεχόμενο του αρχείου ως αρχείο </w:t>
      </w:r>
      <w:r>
        <w:rPr>
          <w:rFonts w:ascii="Calibri" w:hAnsi="Calibri" w:cs="Calibri"/>
          <w:sz w:val="22"/>
          <w:szCs w:val="22"/>
          <w:lang w:val="en-US"/>
        </w:rPr>
        <w:t>PDF</w:t>
      </w:r>
      <w:r>
        <w:rPr>
          <w:rFonts w:ascii="Calibri" w:hAnsi="Calibri" w:cs="Calibri"/>
          <w:sz w:val="22"/>
          <w:szCs w:val="22"/>
        </w:rPr>
        <w:t xml:space="preserve">, ψηφιακά υπογεγραμμένο, αναρτάται ξεχωριστά ως αναπόσπαστο μέρος της πρόσκλησης. Το αρχείο </w:t>
      </w:r>
      <w:r>
        <w:rPr>
          <w:rFonts w:ascii="Calibri" w:hAnsi="Calibri" w:cs="Calibri"/>
          <w:sz w:val="22"/>
          <w:szCs w:val="22"/>
          <w:lang w:val="en-US"/>
        </w:rPr>
        <w:t>XML</w:t>
      </w:r>
      <w:r>
        <w:rPr>
          <w:rFonts w:ascii="Calibri" w:hAnsi="Calibri" w:cs="Calibri"/>
          <w:sz w:val="22"/>
          <w:szCs w:val="22"/>
        </w:rPr>
        <w:t xml:space="preserve"> αναρτάται για την διευκόλυνση των οικονομικών φορέων προκειμένου να συντάξουν μέσω της υπηρεσίας eΕΕΕΣ της ΕΕ τη σχετική απάντησή τους. Οι προσφέροντες συμπληρώνουν το σχετικό πρότυπο </w:t>
      </w:r>
      <w:r>
        <w:rPr>
          <w:rStyle w:val="1310"/>
          <w:rFonts w:ascii="Calibri" w:hAnsi="Calibri" w:cs="Calibri"/>
          <w:sz w:val="22"/>
          <w:szCs w:val="22"/>
        </w:rPr>
        <w:t xml:space="preserve">ΕΕΕΣ το οποίο έχει αναρτηθεί, σε μορφή αρχείων τύπου </w:t>
      </w:r>
      <w:r>
        <w:rPr>
          <w:rStyle w:val="1310"/>
          <w:rFonts w:ascii="Calibri" w:hAnsi="Calibri" w:cs="Calibri"/>
          <w:sz w:val="22"/>
          <w:szCs w:val="22"/>
          <w:lang w:val="en-US"/>
        </w:rPr>
        <w:t>XML</w:t>
      </w:r>
      <w:r>
        <w:rPr>
          <w:rStyle w:val="1310"/>
          <w:rFonts w:ascii="Calibri" w:hAnsi="Calibri" w:cs="Calibri"/>
          <w:sz w:val="22"/>
          <w:szCs w:val="22"/>
        </w:rPr>
        <w:t xml:space="preserve"> και </w:t>
      </w:r>
      <w:r>
        <w:rPr>
          <w:rStyle w:val="1310"/>
          <w:rFonts w:ascii="Calibri" w:hAnsi="Calibri" w:cs="Calibri"/>
          <w:sz w:val="22"/>
          <w:szCs w:val="22"/>
          <w:lang w:val="en-US"/>
        </w:rPr>
        <w:t>PDF</w:t>
      </w:r>
      <w:r>
        <w:rPr>
          <w:rStyle w:val="1310"/>
          <w:rFonts w:ascii="Calibri" w:hAnsi="Calibri" w:cs="Calibri"/>
          <w:sz w:val="22"/>
          <w:szCs w:val="22"/>
        </w:rPr>
        <w:t xml:space="preserve">, στη διαδικτυακή πύλη </w:t>
      </w:r>
      <w:hyperlink r:id="rId8" w:history="1">
        <w:r>
          <w:rPr>
            <w:rStyle w:val="-"/>
            <w:rFonts w:ascii="Calibri" w:hAnsi="Calibri" w:cs="Calibri"/>
            <w:sz w:val="22"/>
            <w:szCs w:val="22"/>
            <w:lang w:val="en-US"/>
          </w:rPr>
          <w:t>www</w:t>
        </w:r>
        <w:r>
          <w:rPr>
            <w:rStyle w:val="-"/>
            <w:rFonts w:ascii="Calibri" w:hAnsi="Calibri" w:cs="Calibri"/>
            <w:sz w:val="22"/>
            <w:szCs w:val="22"/>
          </w:rPr>
          <w:t>.</w:t>
        </w:r>
        <w:r>
          <w:rPr>
            <w:rStyle w:val="-"/>
            <w:rFonts w:ascii="Calibri" w:hAnsi="Calibri" w:cs="Calibri"/>
            <w:sz w:val="22"/>
            <w:szCs w:val="22"/>
            <w:lang w:val="en-US"/>
          </w:rPr>
          <w:t>promitheus</w:t>
        </w:r>
        <w:r>
          <w:rPr>
            <w:rStyle w:val="-"/>
            <w:rFonts w:ascii="Calibri" w:hAnsi="Calibri" w:cs="Calibri"/>
            <w:sz w:val="22"/>
            <w:szCs w:val="22"/>
          </w:rPr>
          <w:t>.</w:t>
        </w:r>
        <w:r>
          <w:rPr>
            <w:rStyle w:val="-"/>
            <w:rFonts w:ascii="Calibri" w:hAnsi="Calibri" w:cs="Calibri"/>
            <w:sz w:val="22"/>
            <w:szCs w:val="22"/>
            <w:lang w:val="en-US"/>
          </w:rPr>
          <w:t>gov</w:t>
        </w:r>
        <w:r>
          <w:rPr>
            <w:rStyle w:val="-"/>
            <w:rFonts w:ascii="Calibri" w:hAnsi="Calibri" w:cs="Calibri"/>
            <w:sz w:val="22"/>
            <w:szCs w:val="22"/>
          </w:rPr>
          <w:t>.</w:t>
        </w:r>
        <w:r>
          <w:rPr>
            <w:rStyle w:val="-"/>
            <w:rFonts w:ascii="Calibri" w:hAnsi="Calibri" w:cs="Calibri"/>
            <w:sz w:val="22"/>
            <w:szCs w:val="22"/>
            <w:lang w:val="en-US"/>
          </w:rPr>
          <w:t>gr</w:t>
        </w:r>
      </w:hyperlink>
      <w:r>
        <w:rPr>
          <w:rStyle w:val="1310"/>
          <w:rFonts w:ascii="Calibri" w:hAnsi="Calibri" w:cs="Calibri"/>
          <w:sz w:val="22"/>
          <w:szCs w:val="22"/>
        </w:rPr>
        <w:t xml:space="preserve"> του ΕΣΗΔΗΣ και αποτελεί αναπόσπαστο τμήμα της πρόσκλησης. Πρόκειται για υπεύθυνη δήλωση της καταλληλότητας, της οικονομικής κατάστασης και των ικανοτήτων των επιχειρήσεων, η οποία χρησιμοποιείται ως προκαταρκτικό αποδεικτικό σε όλες τις διαδικασίες σύναψης δημοσίων συμβάσεων που υπερβαίνουν το κατώτατο όριο της Ε.Ε. Η Υπεύθυνη δήλωση επιτρέπει στους συμμετέχοντες οικονομικούς φορείς να αποδείξουν ότι:</w:t>
      </w:r>
    </w:p>
    <w:p w14:paraId="14B8327E" w14:textId="77777777" w:rsidR="00F45635" w:rsidRDefault="00F45635" w:rsidP="00F45635">
      <w:pPr>
        <w:pStyle w:val="2c"/>
        <w:numPr>
          <w:ilvl w:val="0"/>
          <w:numId w:val="25"/>
        </w:numPr>
        <w:shd w:val="clear" w:color="auto" w:fill="auto"/>
        <w:spacing w:line="259" w:lineRule="exact"/>
        <w:ind w:right="20"/>
        <w:jc w:val="both"/>
        <w:rPr>
          <w:sz w:val="22"/>
          <w:szCs w:val="22"/>
        </w:rPr>
      </w:pPr>
      <w:r>
        <w:rPr>
          <w:sz w:val="22"/>
          <w:szCs w:val="22"/>
        </w:rPr>
        <w:t>Δεν βρίσκονται σε μία από τις καταστάσεις για τις οποίες είναι δυνατόν να αποκλειστούν από τη σύναψη δημόσιας σύμβασης.</w:t>
      </w:r>
    </w:p>
    <w:p w14:paraId="7975C23E" w14:textId="77777777" w:rsidR="00F45635" w:rsidRDefault="00F45635" w:rsidP="00F45635">
      <w:pPr>
        <w:pStyle w:val="2c"/>
        <w:numPr>
          <w:ilvl w:val="0"/>
          <w:numId w:val="25"/>
        </w:numPr>
        <w:shd w:val="clear" w:color="auto" w:fill="auto"/>
        <w:spacing w:line="259" w:lineRule="exact"/>
        <w:ind w:right="20"/>
        <w:jc w:val="both"/>
        <w:rPr>
          <w:sz w:val="22"/>
          <w:szCs w:val="22"/>
        </w:rPr>
      </w:pPr>
      <w:r>
        <w:rPr>
          <w:sz w:val="22"/>
          <w:szCs w:val="22"/>
        </w:rPr>
        <w:t>Πληρούν τα συναφή κριτήρια αποκλεισμού και επιλογής.</w:t>
      </w:r>
    </w:p>
    <w:p w14:paraId="35A9C6C0" w14:textId="77777777" w:rsidR="00F45635" w:rsidRDefault="00F45635" w:rsidP="00F45635">
      <w:pPr>
        <w:pStyle w:val="131"/>
        <w:shd w:val="clear" w:color="auto" w:fill="auto"/>
        <w:spacing w:before="0" w:after="0" w:line="264" w:lineRule="exact"/>
        <w:ind w:left="20" w:right="20" w:firstLine="0"/>
        <w:rPr>
          <w:rFonts w:ascii="Calibri" w:hAnsi="Calibri" w:cs="Calibri"/>
          <w:sz w:val="22"/>
          <w:szCs w:val="22"/>
        </w:rPr>
      </w:pPr>
    </w:p>
    <w:p w14:paraId="4D3A81E6" w14:textId="77777777" w:rsidR="00F45635" w:rsidRDefault="00F45635" w:rsidP="00F45635">
      <w:pPr>
        <w:pStyle w:val="131"/>
        <w:shd w:val="clear" w:color="auto" w:fill="auto"/>
        <w:spacing w:before="0" w:after="0" w:line="264" w:lineRule="exact"/>
        <w:ind w:left="20" w:right="20" w:firstLine="0"/>
        <w:rPr>
          <w:rFonts w:ascii="Calibri" w:hAnsi="Calibri" w:cs="Calibri"/>
          <w:sz w:val="22"/>
          <w:szCs w:val="22"/>
        </w:rPr>
      </w:pPr>
      <w:r>
        <w:rPr>
          <w:rFonts w:ascii="Calibri" w:hAnsi="Calibri" w:cs="Calibri"/>
          <w:sz w:val="22"/>
          <w:szCs w:val="22"/>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hyperlink r:id="rId9" w:history="1">
        <w:r>
          <w:rPr>
            <w:rStyle w:val="-"/>
            <w:rFonts w:ascii="Calibri" w:hAnsi="Calibri" w:cs="Calibri"/>
            <w:sz w:val="22"/>
            <w:szCs w:val="22"/>
          </w:rPr>
          <w:t>www.promitheus.gov.gr</w:t>
        </w:r>
      </w:hyperlink>
      <w:r>
        <w:rPr>
          <w:rFonts w:ascii="Calibri" w:hAnsi="Calibri" w:cs="Calibri"/>
          <w:sz w:val="22"/>
          <w:szCs w:val="22"/>
        </w:rPr>
        <w:t>) του ΟΠΣ ΕΣΗΔΗΣ.</w:t>
      </w:r>
    </w:p>
    <w:p w14:paraId="58963FB3" w14:textId="77777777" w:rsidR="00F45635" w:rsidRDefault="00F45635" w:rsidP="00F45635">
      <w:pPr>
        <w:pStyle w:val="131"/>
        <w:shd w:val="clear" w:color="auto" w:fill="auto"/>
        <w:spacing w:before="0" w:after="0" w:line="264" w:lineRule="exact"/>
        <w:ind w:left="20" w:firstLine="0"/>
      </w:pPr>
    </w:p>
    <w:p w14:paraId="1716AC7E" w14:textId="77777777" w:rsidR="00F45635" w:rsidRDefault="00F45635" w:rsidP="00F45635">
      <w:pPr>
        <w:pStyle w:val="131"/>
        <w:shd w:val="clear" w:color="auto" w:fill="auto"/>
        <w:spacing w:before="0" w:after="0" w:line="264" w:lineRule="exact"/>
        <w:ind w:left="20" w:right="20" w:firstLine="0"/>
        <w:rPr>
          <w:rFonts w:ascii="Calibri" w:hAnsi="Calibri" w:cs="Calibri"/>
          <w:sz w:val="22"/>
          <w:szCs w:val="22"/>
        </w:rPr>
      </w:pPr>
      <w:r>
        <w:rPr>
          <w:rFonts w:ascii="Calibri" w:hAnsi="Calibri" w:cs="Calibri"/>
          <w:sz w:val="22"/>
          <w:szCs w:val="22"/>
        </w:rPr>
        <w:t>ΕΠΙΣΗΜΑΙΝΕΤΑΙ ΤΟ ΕΞΗΣ:</w:t>
      </w:r>
    </w:p>
    <w:p w14:paraId="5BE417EB" w14:textId="77777777" w:rsidR="00F45635" w:rsidRDefault="00F45635" w:rsidP="00F45635">
      <w:pPr>
        <w:pStyle w:val="131"/>
        <w:shd w:val="clear" w:color="auto" w:fill="auto"/>
        <w:spacing w:before="0" w:after="0" w:line="264" w:lineRule="exact"/>
        <w:ind w:left="20" w:right="20" w:firstLine="0"/>
        <w:rPr>
          <w:rFonts w:ascii="Calibri" w:hAnsi="Calibri" w:cs="Calibri"/>
          <w:sz w:val="22"/>
          <w:szCs w:val="22"/>
        </w:rPr>
      </w:pPr>
      <w:r>
        <w:rPr>
          <w:rFonts w:ascii="Calibri" w:hAnsi="Calibri" w:cs="Calibri"/>
          <w:sz w:val="22"/>
          <w:szCs w:val="22"/>
        </w:rPr>
        <w:t>Η απάντηση στο "Μέρος IV: Κριτήρια επιλογής" του Ε.Ε.Ε.Σ. θα δοθεί με την συμπλήρωση της Γενικής ένδειξης για όλα τα κριτήρια επιλογής.</w:t>
      </w:r>
    </w:p>
    <w:p w14:paraId="1E3063C1" w14:textId="77777777" w:rsidR="00E20E70" w:rsidRDefault="00E20E70">
      <w:pPr>
        <w:pStyle w:val="normalwithoutspacing"/>
        <w:rPr>
          <w:i/>
          <w:color w:val="5B9BD5"/>
          <w:szCs w:val="22"/>
        </w:rPr>
      </w:pPr>
    </w:p>
    <w:p w14:paraId="416FABF2" w14:textId="77777777" w:rsidR="003929DA" w:rsidRDefault="003929DA">
      <w:pPr>
        <w:pStyle w:val="normalwithoutspacing"/>
        <w:spacing w:before="57" w:after="57"/>
        <w:rPr>
          <w:i/>
          <w:color w:val="5B9BD5"/>
          <w:szCs w:val="22"/>
        </w:rPr>
      </w:pPr>
    </w:p>
    <w:p w14:paraId="368F3751" w14:textId="77777777" w:rsidR="004559BF" w:rsidRDefault="004559BF">
      <w:pPr>
        <w:pStyle w:val="normalwithoutspacing"/>
        <w:spacing w:before="57" w:after="57"/>
        <w:rPr>
          <w:i/>
          <w:color w:val="5B9BD5"/>
          <w:szCs w:val="22"/>
        </w:rPr>
      </w:pPr>
    </w:p>
    <w:p w14:paraId="74242BAB" w14:textId="5ED0B14D" w:rsidR="003929DA" w:rsidRPr="00BD65F6" w:rsidRDefault="003929DA">
      <w:pPr>
        <w:pStyle w:val="2"/>
        <w:tabs>
          <w:tab w:val="clear" w:pos="567"/>
          <w:tab w:val="left" w:pos="0"/>
        </w:tabs>
        <w:spacing w:before="57" w:after="57"/>
        <w:ind w:left="0" w:firstLine="0"/>
        <w:rPr>
          <w:lang w:val="el-GR"/>
        </w:rPr>
      </w:pPr>
      <w:bookmarkStart w:id="4" w:name="_Toc238214607"/>
      <w:r>
        <w:rPr>
          <w:lang w:val="el-GR"/>
        </w:rPr>
        <w:lastRenderedPageBreak/>
        <w:t xml:space="preserve">ΠΑΡΑΡΤΗΜΑ </w:t>
      </w:r>
      <w:r w:rsidR="005623E0" w:rsidRPr="005623E0">
        <w:rPr>
          <w:lang w:val="el-GR"/>
        </w:rPr>
        <w:t>ΙΙΙ – Υπόδειγμα φύλλου συμμόρφωσης</w:t>
      </w:r>
      <w:bookmarkEnd w:id="4"/>
    </w:p>
    <w:p w14:paraId="2AAC2746" w14:textId="77777777" w:rsidR="003929DA" w:rsidRDefault="003929DA">
      <w:pPr>
        <w:pStyle w:val="normalwithoutspacing"/>
        <w:spacing w:before="57" w:after="57"/>
      </w:pPr>
    </w:p>
    <w:tbl>
      <w:tblPr>
        <w:tblW w:w="9513" w:type="dxa"/>
        <w:tblLook w:val="00A0" w:firstRow="1" w:lastRow="0" w:firstColumn="1" w:lastColumn="0" w:noHBand="0" w:noVBand="0"/>
      </w:tblPr>
      <w:tblGrid>
        <w:gridCol w:w="640"/>
        <w:gridCol w:w="4988"/>
        <w:gridCol w:w="1183"/>
        <w:gridCol w:w="1235"/>
        <w:gridCol w:w="1467"/>
      </w:tblGrid>
      <w:tr w:rsidR="005623E0" w14:paraId="35019C3F" w14:textId="77777777" w:rsidTr="00E62E25">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14:paraId="7C314D26" w14:textId="77777777" w:rsidR="005623E0" w:rsidRDefault="005623E0" w:rsidP="00E62E25">
            <w:pPr>
              <w:spacing w:line="360" w:lineRule="auto"/>
              <w:jc w:val="center"/>
              <w:rPr>
                <w:b/>
                <w:bCs/>
                <w:szCs w:val="22"/>
                <w:lang w:val="el-GR"/>
              </w:rPr>
            </w:pPr>
          </w:p>
          <w:p w14:paraId="0A699655" w14:textId="77777777" w:rsidR="005623E0" w:rsidRDefault="005623E0" w:rsidP="00E62E25">
            <w:pPr>
              <w:spacing w:line="360" w:lineRule="auto"/>
              <w:jc w:val="center"/>
              <w:rPr>
                <w:b/>
                <w:bCs/>
                <w:szCs w:val="22"/>
                <w:lang w:val="el-GR"/>
              </w:rPr>
            </w:pPr>
          </w:p>
          <w:p w14:paraId="0FB8E12C" w14:textId="77777777" w:rsidR="005623E0" w:rsidRDefault="005623E0" w:rsidP="00E62E25">
            <w:pPr>
              <w:spacing w:line="360" w:lineRule="auto"/>
              <w:jc w:val="center"/>
              <w:rPr>
                <w:b/>
                <w:bCs/>
                <w:szCs w:val="22"/>
                <w:lang w:val="el-GR"/>
              </w:rPr>
            </w:pPr>
          </w:p>
          <w:p w14:paraId="42A3017E" w14:textId="77777777" w:rsidR="005623E0" w:rsidRDefault="005623E0" w:rsidP="00E62E25">
            <w:pPr>
              <w:spacing w:line="360" w:lineRule="auto"/>
              <w:jc w:val="center"/>
              <w:rPr>
                <w:b/>
                <w:bCs/>
                <w:szCs w:val="22"/>
              </w:rPr>
            </w:pPr>
            <w:r>
              <w:rPr>
                <w:bCs/>
                <w:szCs w:val="22"/>
              </w:rPr>
              <w:t>α/α</w:t>
            </w:r>
          </w:p>
        </w:tc>
        <w:tc>
          <w:tcPr>
            <w:tcW w:w="4988" w:type="dxa"/>
            <w:tcBorders>
              <w:top w:val="single" w:sz="4" w:space="0" w:color="auto"/>
              <w:left w:val="nil"/>
              <w:bottom w:val="single" w:sz="4" w:space="0" w:color="auto"/>
              <w:right w:val="single" w:sz="4" w:space="0" w:color="auto"/>
            </w:tcBorders>
            <w:shd w:val="clear" w:color="auto" w:fill="D7E4BC"/>
            <w:vAlign w:val="bottom"/>
            <w:hideMark/>
          </w:tcPr>
          <w:p w14:paraId="027D1492" w14:textId="77777777" w:rsidR="005623E0" w:rsidRDefault="005623E0" w:rsidP="00E62E25">
            <w:pPr>
              <w:spacing w:line="360" w:lineRule="auto"/>
              <w:jc w:val="center"/>
              <w:rPr>
                <w:b/>
                <w:bCs/>
                <w:szCs w:val="22"/>
              </w:rPr>
            </w:pPr>
            <w:r>
              <w:rPr>
                <w:bCs/>
                <w:szCs w:val="22"/>
              </w:rPr>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hideMark/>
          </w:tcPr>
          <w:p w14:paraId="138AD7B2" w14:textId="77777777" w:rsidR="005623E0" w:rsidRDefault="005623E0" w:rsidP="00E62E25">
            <w:pPr>
              <w:spacing w:line="360" w:lineRule="auto"/>
              <w:jc w:val="center"/>
              <w:rPr>
                <w:b/>
                <w:bCs/>
                <w:szCs w:val="22"/>
              </w:rPr>
            </w:pPr>
            <w:r>
              <w:rPr>
                <w:bCs/>
                <w:szCs w:val="22"/>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hideMark/>
          </w:tcPr>
          <w:p w14:paraId="5081730D" w14:textId="77777777" w:rsidR="005623E0" w:rsidRDefault="005623E0" w:rsidP="00E62E25">
            <w:pPr>
              <w:spacing w:line="360" w:lineRule="auto"/>
              <w:jc w:val="center"/>
              <w:rPr>
                <w:b/>
                <w:bCs/>
                <w:szCs w:val="22"/>
              </w:rPr>
            </w:pPr>
            <w:r>
              <w:rPr>
                <w:bCs/>
                <w:szCs w:val="22"/>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hideMark/>
          </w:tcPr>
          <w:p w14:paraId="11278AB9" w14:textId="77777777" w:rsidR="005623E0" w:rsidRDefault="005623E0" w:rsidP="00E62E25">
            <w:pPr>
              <w:spacing w:line="360" w:lineRule="auto"/>
              <w:jc w:val="center"/>
              <w:rPr>
                <w:b/>
                <w:bCs/>
                <w:szCs w:val="22"/>
              </w:rPr>
            </w:pPr>
            <w:r>
              <w:rPr>
                <w:bCs/>
                <w:szCs w:val="22"/>
              </w:rPr>
              <w:t>ΠΑΡΑΠΟΜΠΗ</w:t>
            </w:r>
          </w:p>
        </w:tc>
      </w:tr>
      <w:tr w:rsidR="005623E0" w14:paraId="25C56D2F" w14:textId="77777777" w:rsidTr="00E62E25">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19D3E9D7" w14:textId="77777777" w:rsidR="005623E0" w:rsidRDefault="005623E0" w:rsidP="00E62E25">
            <w:pPr>
              <w:suppressAutoHyphens w:val="0"/>
              <w:spacing w:after="0"/>
              <w:jc w:val="left"/>
              <w:rPr>
                <w:b/>
                <w:bCs/>
                <w:szCs w:val="22"/>
              </w:rPr>
            </w:pPr>
          </w:p>
        </w:tc>
        <w:tc>
          <w:tcPr>
            <w:tcW w:w="4988" w:type="dxa"/>
            <w:tcBorders>
              <w:top w:val="nil"/>
              <w:left w:val="nil"/>
              <w:bottom w:val="single" w:sz="4" w:space="0" w:color="auto"/>
              <w:right w:val="single" w:sz="4" w:space="0" w:color="auto"/>
            </w:tcBorders>
            <w:shd w:val="clear" w:color="auto" w:fill="D7E4BC"/>
            <w:vAlign w:val="bottom"/>
            <w:hideMark/>
          </w:tcPr>
          <w:p w14:paraId="71BEA57C" w14:textId="77777777" w:rsidR="005623E0" w:rsidRDefault="005623E0" w:rsidP="00E62E25">
            <w:pPr>
              <w:spacing w:line="360" w:lineRule="auto"/>
              <w:jc w:val="center"/>
              <w:rPr>
                <w:b/>
                <w:bCs/>
                <w:szCs w:val="22"/>
              </w:rPr>
            </w:pPr>
            <w:r>
              <w:rPr>
                <w:bCs/>
                <w:szCs w:val="22"/>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DF71B8" w14:textId="77777777" w:rsidR="005623E0" w:rsidRDefault="005623E0" w:rsidP="00E62E25">
            <w:pPr>
              <w:suppressAutoHyphens w:val="0"/>
              <w:spacing w:after="0"/>
              <w:jc w:val="left"/>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1A7A6F" w14:textId="77777777" w:rsidR="005623E0" w:rsidRDefault="005623E0" w:rsidP="00E62E25">
            <w:pPr>
              <w:suppressAutoHyphens w:val="0"/>
              <w:spacing w:after="0"/>
              <w:jc w:val="left"/>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D7BEF4" w14:textId="77777777" w:rsidR="005623E0" w:rsidRDefault="005623E0" w:rsidP="00E62E25">
            <w:pPr>
              <w:suppressAutoHyphens w:val="0"/>
              <w:spacing w:after="0"/>
              <w:jc w:val="left"/>
              <w:rPr>
                <w:b/>
                <w:bCs/>
                <w:szCs w:val="22"/>
              </w:rPr>
            </w:pPr>
          </w:p>
        </w:tc>
      </w:tr>
      <w:tr w:rsidR="005623E0" w14:paraId="13D4ED77" w14:textId="77777777" w:rsidTr="00E62E25">
        <w:trPr>
          <w:trHeight w:val="30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1FA760C" w14:textId="77777777" w:rsidR="005623E0" w:rsidRDefault="005623E0" w:rsidP="00E62E25">
            <w:pPr>
              <w:suppressAutoHyphens w:val="0"/>
              <w:spacing w:after="0"/>
              <w:jc w:val="left"/>
              <w:rPr>
                <w:b/>
                <w:bCs/>
                <w:szCs w:val="22"/>
              </w:rPr>
            </w:pPr>
          </w:p>
        </w:tc>
        <w:tc>
          <w:tcPr>
            <w:tcW w:w="4988" w:type="dxa"/>
            <w:tcBorders>
              <w:top w:val="nil"/>
              <w:left w:val="nil"/>
              <w:bottom w:val="single" w:sz="4" w:space="0" w:color="auto"/>
              <w:right w:val="single" w:sz="4" w:space="0" w:color="auto"/>
            </w:tcBorders>
            <w:shd w:val="clear" w:color="auto" w:fill="D7E4BC"/>
            <w:vAlign w:val="bottom"/>
            <w:hideMark/>
          </w:tcPr>
          <w:p w14:paraId="208F7943" w14:textId="77777777" w:rsidR="005623E0" w:rsidRDefault="005623E0" w:rsidP="00E62E25">
            <w:pPr>
              <w:spacing w:line="360" w:lineRule="auto"/>
              <w:jc w:val="center"/>
              <w:rPr>
                <w:b/>
                <w:bCs/>
                <w:szCs w:val="22"/>
              </w:rPr>
            </w:pPr>
            <w:r>
              <w:rPr>
                <w:bCs/>
                <w:szCs w:val="22"/>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2BBD15" w14:textId="77777777" w:rsidR="005623E0" w:rsidRDefault="005623E0" w:rsidP="00E62E25">
            <w:pPr>
              <w:suppressAutoHyphens w:val="0"/>
              <w:spacing w:after="0"/>
              <w:jc w:val="left"/>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019BE2" w14:textId="77777777" w:rsidR="005623E0" w:rsidRDefault="005623E0" w:rsidP="00E62E25">
            <w:pPr>
              <w:suppressAutoHyphens w:val="0"/>
              <w:spacing w:after="0"/>
              <w:jc w:val="left"/>
              <w:rPr>
                <w:b/>
                <w:bCs/>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C5EAFF" w14:textId="77777777" w:rsidR="005623E0" w:rsidRDefault="005623E0" w:rsidP="00E62E25">
            <w:pPr>
              <w:suppressAutoHyphens w:val="0"/>
              <w:spacing w:after="0"/>
              <w:jc w:val="left"/>
              <w:rPr>
                <w:b/>
                <w:bCs/>
                <w:szCs w:val="22"/>
              </w:rPr>
            </w:pPr>
          </w:p>
        </w:tc>
      </w:tr>
      <w:tr w:rsidR="005623E0" w14:paraId="09FC29DD" w14:textId="77777777" w:rsidTr="00E62E25">
        <w:trPr>
          <w:trHeight w:val="657"/>
        </w:trPr>
        <w:tc>
          <w:tcPr>
            <w:tcW w:w="640" w:type="dxa"/>
            <w:tcBorders>
              <w:top w:val="nil"/>
              <w:left w:val="single" w:sz="4" w:space="0" w:color="auto"/>
              <w:bottom w:val="single" w:sz="4" w:space="0" w:color="auto"/>
              <w:right w:val="single" w:sz="4" w:space="0" w:color="auto"/>
            </w:tcBorders>
            <w:noWrap/>
            <w:hideMark/>
          </w:tcPr>
          <w:p w14:paraId="6AA6A3E0" w14:textId="77777777" w:rsidR="005623E0" w:rsidRDefault="005623E0" w:rsidP="00E62E25">
            <w:pPr>
              <w:spacing w:line="360" w:lineRule="auto"/>
              <w:jc w:val="center"/>
              <w:rPr>
                <w:szCs w:val="22"/>
              </w:rPr>
            </w:pPr>
            <w:r>
              <w:rPr>
                <w:szCs w:val="22"/>
              </w:rPr>
              <w:t>1</w:t>
            </w:r>
          </w:p>
        </w:tc>
        <w:tc>
          <w:tcPr>
            <w:tcW w:w="4988" w:type="dxa"/>
            <w:tcBorders>
              <w:top w:val="nil"/>
              <w:left w:val="nil"/>
              <w:bottom w:val="single" w:sz="4" w:space="0" w:color="auto"/>
              <w:right w:val="single" w:sz="4" w:space="0" w:color="auto"/>
            </w:tcBorders>
          </w:tcPr>
          <w:p w14:paraId="15E9CAAE" w14:textId="77777777" w:rsidR="005623E0" w:rsidRDefault="005623E0" w:rsidP="00E62E25">
            <w:pPr>
              <w:spacing w:line="360" w:lineRule="auto"/>
              <w:rPr>
                <w:szCs w:val="22"/>
              </w:rPr>
            </w:pPr>
          </w:p>
        </w:tc>
        <w:tc>
          <w:tcPr>
            <w:tcW w:w="1183" w:type="dxa"/>
            <w:tcBorders>
              <w:top w:val="nil"/>
              <w:left w:val="nil"/>
              <w:bottom w:val="single" w:sz="4" w:space="0" w:color="auto"/>
              <w:right w:val="single" w:sz="4" w:space="0" w:color="auto"/>
            </w:tcBorders>
            <w:noWrap/>
            <w:vAlign w:val="center"/>
            <w:hideMark/>
          </w:tcPr>
          <w:p w14:paraId="451123D1" w14:textId="77777777" w:rsidR="005623E0" w:rsidRDefault="005623E0" w:rsidP="00E62E25">
            <w:pPr>
              <w:spacing w:line="360" w:lineRule="auto"/>
              <w:jc w:val="center"/>
              <w:rPr>
                <w:szCs w:val="22"/>
              </w:rPr>
            </w:pPr>
            <w:r>
              <w:rPr>
                <w:szCs w:val="22"/>
              </w:rPr>
              <w:t>ΝΑΙ</w:t>
            </w:r>
          </w:p>
        </w:tc>
        <w:tc>
          <w:tcPr>
            <w:tcW w:w="1235" w:type="dxa"/>
            <w:tcBorders>
              <w:top w:val="nil"/>
              <w:left w:val="nil"/>
              <w:bottom w:val="single" w:sz="4" w:space="0" w:color="auto"/>
              <w:right w:val="single" w:sz="4" w:space="0" w:color="auto"/>
            </w:tcBorders>
            <w:noWrap/>
            <w:vAlign w:val="bottom"/>
          </w:tcPr>
          <w:p w14:paraId="3D97E204" w14:textId="77777777" w:rsidR="005623E0" w:rsidRDefault="005623E0" w:rsidP="00E62E25">
            <w:pPr>
              <w:spacing w:line="360" w:lineRule="auto"/>
              <w:rPr>
                <w:szCs w:val="22"/>
              </w:rPr>
            </w:pPr>
          </w:p>
        </w:tc>
        <w:tc>
          <w:tcPr>
            <w:tcW w:w="1467" w:type="dxa"/>
            <w:tcBorders>
              <w:top w:val="nil"/>
              <w:left w:val="nil"/>
              <w:bottom w:val="single" w:sz="4" w:space="0" w:color="auto"/>
              <w:right w:val="single" w:sz="4" w:space="0" w:color="auto"/>
            </w:tcBorders>
            <w:noWrap/>
            <w:vAlign w:val="bottom"/>
            <w:hideMark/>
          </w:tcPr>
          <w:p w14:paraId="06C68C2C" w14:textId="77777777" w:rsidR="005623E0" w:rsidRDefault="005623E0" w:rsidP="00E62E25">
            <w:pPr>
              <w:spacing w:line="360" w:lineRule="auto"/>
              <w:rPr>
                <w:szCs w:val="22"/>
              </w:rPr>
            </w:pPr>
            <w:r>
              <w:rPr>
                <w:szCs w:val="22"/>
              </w:rPr>
              <w:t> </w:t>
            </w:r>
          </w:p>
        </w:tc>
      </w:tr>
    </w:tbl>
    <w:p w14:paraId="072ED0E3" w14:textId="77777777" w:rsidR="005623E0" w:rsidRDefault="005623E0">
      <w:pPr>
        <w:pStyle w:val="normalwithoutspacing"/>
        <w:spacing w:before="57" w:after="57"/>
      </w:pPr>
    </w:p>
    <w:p w14:paraId="65F4FCFD" w14:textId="77777777" w:rsidR="005623E0" w:rsidRPr="005623E0" w:rsidRDefault="005623E0" w:rsidP="005623E0">
      <w:pPr>
        <w:spacing w:line="360" w:lineRule="auto"/>
        <w:ind w:right="368"/>
        <w:rPr>
          <w:bCs/>
          <w:szCs w:val="22"/>
          <w:lang w:val="el-GR"/>
        </w:rPr>
      </w:pPr>
      <w:r w:rsidRPr="005623E0">
        <w:rPr>
          <w:bCs/>
          <w:szCs w:val="22"/>
          <w:lang w:val="el-GR"/>
        </w:rPr>
        <w:t>ΤΕΧΝΙΚΕΣ ΠΡΟΔΙΑΓΡΑΦΕΣ – ΠΙΝΑΚΑΣ ΣΥΜΜΟΡΦΩΣΗΣ</w:t>
      </w:r>
    </w:p>
    <w:p w14:paraId="029A57FF" w14:textId="77777777" w:rsidR="005623E0" w:rsidRDefault="005623E0" w:rsidP="005623E0">
      <w:pPr>
        <w:spacing w:line="360" w:lineRule="auto"/>
        <w:ind w:right="368"/>
        <w:rPr>
          <w:b/>
          <w:szCs w:val="22"/>
          <w:lang w:val="el-GR"/>
        </w:rPr>
      </w:pPr>
      <w:r>
        <w:rPr>
          <w:szCs w:val="22"/>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14:paraId="762E7C31" w14:textId="77777777" w:rsidR="005623E0" w:rsidRDefault="005623E0" w:rsidP="005623E0">
      <w:pPr>
        <w:spacing w:line="360" w:lineRule="auto"/>
        <w:ind w:right="368"/>
        <w:rPr>
          <w:b/>
          <w:szCs w:val="22"/>
          <w:lang w:val="el-GR"/>
        </w:rPr>
      </w:pPr>
      <w:r>
        <w:rPr>
          <w:szCs w:val="22"/>
          <w:lang w:val="el-GR"/>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Πρόσκληση. Προσφορές που δεν καλύπτουν πλήρως απαράβατους όρους απορρίπτονται ως απαράδεκτες. </w:t>
      </w:r>
    </w:p>
    <w:p w14:paraId="705F6A99" w14:textId="77777777" w:rsidR="005623E0" w:rsidRDefault="005623E0" w:rsidP="005623E0">
      <w:pPr>
        <w:spacing w:line="360" w:lineRule="auto"/>
        <w:ind w:right="368"/>
        <w:rPr>
          <w:b/>
          <w:szCs w:val="22"/>
          <w:lang w:val="el-GR"/>
        </w:rPr>
      </w:pPr>
      <w:r>
        <w:rPr>
          <w:szCs w:val="22"/>
          <w:lang w:val="el-GR"/>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14:paraId="178957A9" w14:textId="77777777" w:rsidR="005623E0" w:rsidRDefault="005623E0" w:rsidP="005623E0">
      <w:pPr>
        <w:spacing w:line="360" w:lineRule="auto"/>
        <w:ind w:right="368"/>
        <w:rPr>
          <w:b/>
          <w:szCs w:val="22"/>
          <w:lang w:val="el-GR"/>
        </w:rPr>
      </w:pPr>
      <w:r>
        <w:rPr>
          <w:szCs w:val="22"/>
          <w:lang w:val="el-GR"/>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14:paraId="0AF4AD6A" w14:textId="77777777" w:rsidR="005623E0" w:rsidRDefault="005623E0" w:rsidP="005623E0">
      <w:pPr>
        <w:spacing w:line="360" w:lineRule="auto"/>
        <w:ind w:right="368"/>
        <w:rPr>
          <w:b/>
          <w:szCs w:val="22"/>
          <w:lang w:val="el-GR"/>
        </w:rPr>
      </w:pPr>
      <w:r>
        <w:rPr>
          <w:szCs w:val="22"/>
          <w:lang w:val="el-GR"/>
        </w:rPr>
        <w:t xml:space="preserve">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 θα υπογραμμιστεί το σημείο </w:t>
      </w:r>
      <w:r>
        <w:rPr>
          <w:szCs w:val="22"/>
          <w:lang w:val="el-GR"/>
        </w:rPr>
        <w:lastRenderedPageBreak/>
        <w:t>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Προδ. 4.18).</w:t>
      </w:r>
    </w:p>
    <w:p w14:paraId="67AD65C4" w14:textId="77777777" w:rsidR="005623E0" w:rsidRDefault="005623E0" w:rsidP="005623E0">
      <w:pPr>
        <w:spacing w:line="360" w:lineRule="auto"/>
        <w:ind w:right="368"/>
        <w:rPr>
          <w:b/>
          <w:szCs w:val="22"/>
          <w:lang w:val="el-GR"/>
        </w:rPr>
      </w:pPr>
      <w:r>
        <w:rPr>
          <w:szCs w:val="22"/>
          <w:lang w:val="el-GR"/>
        </w:rPr>
        <w:t>Τονίζεται ότι είναι υποχρεωτική η απάντηση σε όλα τα σημεία των ΠΙΝΑΚΩΝ ΣΥΜΜΟΡΦΩΣΗΣ και η παροχή όλων των πληροφοριών που ζητούνται.</w:t>
      </w:r>
    </w:p>
    <w:p w14:paraId="0225FB21" w14:textId="77777777" w:rsidR="005623E0" w:rsidRDefault="005623E0" w:rsidP="005623E0">
      <w:pPr>
        <w:spacing w:line="360" w:lineRule="auto"/>
        <w:ind w:right="368"/>
        <w:rPr>
          <w:b/>
          <w:szCs w:val="22"/>
          <w:lang w:val="el-GR"/>
        </w:rPr>
      </w:pPr>
      <w:r>
        <w:rPr>
          <w:szCs w:val="22"/>
          <w:lang w:val="el-GR"/>
        </w:rPr>
        <w:t>Η αρμόδια Επιτροπή θα αξιολογήσει τα παρεχόμενα από τους υποψήφιους Αναδόχους στοιχεία κατά την αξιολόγηση των Τεχνικών Προσφορών.</w:t>
      </w:r>
    </w:p>
    <w:p w14:paraId="296B6E7D" w14:textId="481B9137" w:rsidR="00BC0A0D" w:rsidRPr="008033F8" w:rsidRDefault="005623E0" w:rsidP="008033F8">
      <w:pPr>
        <w:spacing w:line="360" w:lineRule="auto"/>
        <w:ind w:right="368"/>
        <w:rPr>
          <w:lang w:val="el-GR"/>
        </w:rPr>
      </w:pPr>
      <w:r>
        <w:rPr>
          <w:szCs w:val="22"/>
          <w:lang w:val="el-GR"/>
        </w:rPr>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που αφορούν είδη που δεν προσφέρει ένας οικονομικός φορέας, θα αναγράφεται στις στήλες ΑΠΑΝΤΗΣΗ και ΠΑΡΑΠΟΜΠΗ «Δεν προσφέρεται το είδος ………………..»</w:t>
      </w:r>
      <w:r w:rsidR="008033F8">
        <w:rPr>
          <w:szCs w:val="22"/>
          <w:lang w:val="el-GR"/>
        </w:rPr>
        <w:t xml:space="preserve"> </w:t>
      </w:r>
      <w:r w:rsidRPr="008033F8">
        <w:rPr>
          <w:lang w:val="el-GR"/>
        </w:rPr>
        <w:br w:type="page"/>
      </w:r>
    </w:p>
    <w:p w14:paraId="3C8BD713" w14:textId="5C3B1B9A" w:rsidR="005623E0" w:rsidRDefault="005623E0">
      <w:pPr>
        <w:pStyle w:val="2"/>
        <w:tabs>
          <w:tab w:val="clear" w:pos="567"/>
          <w:tab w:val="left" w:pos="0"/>
        </w:tabs>
        <w:spacing w:before="57" w:after="57"/>
        <w:ind w:left="0" w:firstLine="0"/>
        <w:rPr>
          <w:lang w:val="el-GR"/>
        </w:rPr>
      </w:pPr>
      <w:bookmarkStart w:id="5" w:name="_Toc238214608"/>
      <w:r w:rsidRPr="007D7988">
        <w:rPr>
          <w:lang w:val="el-GR"/>
        </w:rPr>
        <w:lastRenderedPageBreak/>
        <w:t>ΠΑΡΑΡΤΗΜΑ IV - Υπόδειγμα πίνακα οικονομικής προσφοράς</w:t>
      </w:r>
      <w:bookmarkEnd w:id="5"/>
    </w:p>
    <w:p w14:paraId="78201450" w14:textId="77777777" w:rsidR="005623E0" w:rsidRDefault="005623E0" w:rsidP="005623E0">
      <w:pPr>
        <w:rPr>
          <w:lang w:val="el-GR"/>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722"/>
        <w:gridCol w:w="2409"/>
        <w:gridCol w:w="2127"/>
      </w:tblGrid>
      <w:tr w:rsidR="00C7337E" w:rsidRPr="00FB7A54" w14:paraId="77F90B9A" w14:textId="77777777" w:rsidTr="00E62E25">
        <w:tc>
          <w:tcPr>
            <w:tcW w:w="2943" w:type="dxa"/>
            <w:shd w:val="clear" w:color="auto" w:fill="auto"/>
          </w:tcPr>
          <w:p w14:paraId="479974B6" w14:textId="77777777" w:rsidR="00C7337E" w:rsidRPr="00C7337E" w:rsidRDefault="00C7337E" w:rsidP="00E62E25">
            <w:pPr>
              <w:spacing w:after="0"/>
              <w:rPr>
                <w:b/>
                <w:lang w:val="el-GR" w:eastAsia="zh-CN"/>
              </w:rPr>
            </w:pPr>
            <w:r w:rsidRPr="00C7337E">
              <w:rPr>
                <w:b/>
                <w:lang w:val="el-GR" w:eastAsia="zh-CN"/>
              </w:rPr>
              <w:t>Τιμή προσφοράς (ευρώ) χωρίς Φ.Π.Α. αριθμητικά</w:t>
            </w:r>
          </w:p>
        </w:tc>
        <w:tc>
          <w:tcPr>
            <w:tcW w:w="2722" w:type="dxa"/>
            <w:shd w:val="clear" w:color="auto" w:fill="auto"/>
          </w:tcPr>
          <w:p w14:paraId="651F39B0" w14:textId="77777777" w:rsidR="00C7337E" w:rsidRPr="00C7337E" w:rsidRDefault="00C7337E" w:rsidP="00E62E25">
            <w:pPr>
              <w:spacing w:after="0"/>
              <w:rPr>
                <w:b/>
                <w:lang w:val="el-GR" w:eastAsia="zh-CN"/>
              </w:rPr>
            </w:pPr>
            <w:r w:rsidRPr="00C7337E">
              <w:rPr>
                <w:b/>
                <w:lang w:val="el-GR" w:eastAsia="zh-CN"/>
              </w:rPr>
              <w:t>Τιμή προσφοράς (ευρώ) χωρίς Φ.Π.Α. ολογράφως</w:t>
            </w:r>
          </w:p>
        </w:tc>
        <w:tc>
          <w:tcPr>
            <w:tcW w:w="2409" w:type="dxa"/>
            <w:shd w:val="clear" w:color="auto" w:fill="auto"/>
          </w:tcPr>
          <w:p w14:paraId="79F51164" w14:textId="77777777" w:rsidR="00C7337E" w:rsidRPr="00C7337E" w:rsidRDefault="00C7337E" w:rsidP="00E62E25">
            <w:pPr>
              <w:spacing w:after="0"/>
              <w:rPr>
                <w:b/>
                <w:lang w:val="el-GR" w:eastAsia="zh-CN"/>
              </w:rPr>
            </w:pPr>
            <w:r w:rsidRPr="00C7337E">
              <w:rPr>
                <w:b/>
                <w:lang w:val="el-GR" w:eastAsia="zh-CN"/>
              </w:rPr>
              <w:t>Τιμή προσφοράς (ευρώ) συμπ/νου Φ.Π.Α. αριθμητικά</w:t>
            </w:r>
          </w:p>
        </w:tc>
        <w:tc>
          <w:tcPr>
            <w:tcW w:w="2127" w:type="dxa"/>
            <w:shd w:val="clear" w:color="auto" w:fill="auto"/>
          </w:tcPr>
          <w:p w14:paraId="49A91E37" w14:textId="77777777" w:rsidR="00C7337E" w:rsidRPr="00C7337E" w:rsidRDefault="00C7337E" w:rsidP="00E62E25">
            <w:pPr>
              <w:spacing w:after="0"/>
              <w:rPr>
                <w:b/>
                <w:lang w:val="el-GR" w:eastAsia="zh-CN"/>
              </w:rPr>
            </w:pPr>
            <w:r w:rsidRPr="00C7337E">
              <w:rPr>
                <w:b/>
                <w:lang w:val="el-GR" w:eastAsia="zh-CN"/>
              </w:rPr>
              <w:t>Τιμή προσφοράς (ευρώ) συμπ</w:t>
            </w:r>
            <w:r w:rsidRPr="00C7337E">
              <w:rPr>
                <w:lang w:val="el-GR" w:eastAsia="zh-CN"/>
              </w:rPr>
              <w:t>/</w:t>
            </w:r>
            <w:r w:rsidRPr="00C7337E">
              <w:rPr>
                <w:b/>
                <w:lang w:val="el-GR" w:eastAsia="zh-CN"/>
              </w:rPr>
              <w:t>νου Φ.Π.Α. ολογράφως</w:t>
            </w:r>
          </w:p>
        </w:tc>
      </w:tr>
      <w:tr w:rsidR="00C7337E" w:rsidRPr="00FB7A54" w14:paraId="3019DF9C" w14:textId="77777777" w:rsidTr="00E62E25">
        <w:tc>
          <w:tcPr>
            <w:tcW w:w="2943" w:type="dxa"/>
            <w:shd w:val="clear" w:color="auto" w:fill="auto"/>
          </w:tcPr>
          <w:p w14:paraId="283F1B2B" w14:textId="77777777" w:rsidR="00C7337E" w:rsidRPr="00C7337E" w:rsidRDefault="00C7337E" w:rsidP="00E62E25">
            <w:pPr>
              <w:spacing w:after="0"/>
              <w:rPr>
                <w:lang w:val="el-GR" w:eastAsia="zh-CN"/>
              </w:rPr>
            </w:pPr>
          </w:p>
        </w:tc>
        <w:tc>
          <w:tcPr>
            <w:tcW w:w="2722" w:type="dxa"/>
            <w:shd w:val="clear" w:color="auto" w:fill="auto"/>
          </w:tcPr>
          <w:p w14:paraId="1801FCCB" w14:textId="77777777" w:rsidR="00C7337E" w:rsidRPr="00C7337E" w:rsidRDefault="00C7337E" w:rsidP="00E62E25">
            <w:pPr>
              <w:spacing w:after="0"/>
              <w:rPr>
                <w:lang w:val="el-GR" w:eastAsia="zh-CN"/>
              </w:rPr>
            </w:pPr>
          </w:p>
        </w:tc>
        <w:tc>
          <w:tcPr>
            <w:tcW w:w="2409" w:type="dxa"/>
            <w:shd w:val="clear" w:color="auto" w:fill="auto"/>
          </w:tcPr>
          <w:p w14:paraId="1F4BA5C1" w14:textId="77777777" w:rsidR="00C7337E" w:rsidRPr="00C7337E" w:rsidRDefault="00C7337E" w:rsidP="00E62E25">
            <w:pPr>
              <w:spacing w:after="0"/>
              <w:rPr>
                <w:lang w:val="el-GR" w:eastAsia="zh-CN"/>
              </w:rPr>
            </w:pPr>
          </w:p>
        </w:tc>
        <w:tc>
          <w:tcPr>
            <w:tcW w:w="2127" w:type="dxa"/>
            <w:shd w:val="clear" w:color="auto" w:fill="auto"/>
          </w:tcPr>
          <w:p w14:paraId="3422A4D2" w14:textId="77777777" w:rsidR="00C7337E" w:rsidRPr="00C7337E" w:rsidRDefault="00C7337E" w:rsidP="00E62E25">
            <w:pPr>
              <w:spacing w:after="0"/>
              <w:rPr>
                <w:lang w:val="el-GR" w:eastAsia="zh-CN"/>
              </w:rPr>
            </w:pPr>
          </w:p>
        </w:tc>
      </w:tr>
    </w:tbl>
    <w:p w14:paraId="39FC0824" w14:textId="77777777" w:rsidR="00816B17" w:rsidRDefault="00816B17" w:rsidP="005623E0">
      <w:pPr>
        <w:rPr>
          <w:lang w:val="el-GR"/>
        </w:rPr>
      </w:pPr>
    </w:p>
    <w:p w14:paraId="5FD468F0" w14:textId="0ADFE3C9" w:rsidR="00C7337E" w:rsidRPr="00C7337E" w:rsidRDefault="00C7337E" w:rsidP="00C7337E">
      <w:pPr>
        <w:spacing w:after="0"/>
        <w:rPr>
          <w:lang w:val="el-GR" w:eastAsia="zh-CN"/>
        </w:rPr>
      </w:pPr>
      <w:r w:rsidRPr="00C7337E">
        <w:rPr>
          <w:lang w:val="el-GR" w:eastAsia="zh-CN"/>
        </w:rPr>
        <w:t xml:space="preserve">Ο Χρόνος Ισχύος της Προσφοράς είναι (αριθμητικώς και ολογράφως) : </w:t>
      </w:r>
      <w:r w:rsidRPr="00C7337E">
        <w:rPr>
          <w:lang w:val="el-GR" w:eastAsia="zh-CN"/>
        </w:rPr>
        <w:tab/>
      </w:r>
      <w:r w:rsidR="00C40999">
        <w:rPr>
          <w:lang w:val="el-GR" w:eastAsia="zh-CN"/>
        </w:rPr>
        <w:t xml:space="preserve"> </w:t>
      </w:r>
      <w:r w:rsidRPr="00C7337E">
        <w:rPr>
          <w:lang w:val="el-GR" w:eastAsia="zh-CN"/>
        </w:rPr>
        <w:t>ημέρες</w:t>
      </w:r>
    </w:p>
    <w:p w14:paraId="72CABA84" w14:textId="77777777" w:rsidR="00C7337E" w:rsidRPr="00C7337E" w:rsidRDefault="00C7337E" w:rsidP="00C7337E">
      <w:pPr>
        <w:spacing w:after="0"/>
        <w:rPr>
          <w:lang w:val="el-GR" w:eastAsia="zh-CN"/>
        </w:rPr>
      </w:pPr>
      <w:r w:rsidRPr="00C7337E">
        <w:rPr>
          <w:lang w:val="el-GR" w:eastAsia="zh-CN"/>
        </w:rPr>
        <w:t>Ο Νόμιμος Εκπρόσωπος :</w:t>
      </w:r>
      <w:r w:rsidRPr="00C7337E">
        <w:rPr>
          <w:lang w:val="el-GR" w:eastAsia="zh-CN"/>
        </w:rPr>
        <w:tab/>
      </w:r>
    </w:p>
    <w:p w14:paraId="66625967" w14:textId="77777777" w:rsidR="00C7337E" w:rsidRPr="00C7337E" w:rsidRDefault="00C7337E" w:rsidP="00C7337E">
      <w:pPr>
        <w:spacing w:after="0"/>
        <w:rPr>
          <w:lang w:val="el-GR" w:eastAsia="zh-CN"/>
        </w:rPr>
      </w:pPr>
      <w:r w:rsidRPr="00C7337E">
        <w:rPr>
          <w:lang w:val="el-GR" w:eastAsia="zh-CN"/>
        </w:rPr>
        <w:t>Ημερομηνία (Υπογραφή - Σφραγίδα)</w:t>
      </w:r>
    </w:p>
    <w:p w14:paraId="660CC392" w14:textId="77777777" w:rsidR="00C7337E" w:rsidRPr="00C7337E" w:rsidRDefault="00C7337E" w:rsidP="00C7337E">
      <w:pPr>
        <w:spacing w:after="0"/>
        <w:rPr>
          <w:lang w:val="el-GR" w:eastAsia="zh-CN"/>
        </w:rPr>
      </w:pPr>
    </w:p>
    <w:p w14:paraId="12B79B3F" w14:textId="77777777" w:rsidR="00C7337E" w:rsidRPr="00C7337E" w:rsidRDefault="00C7337E" w:rsidP="00C7337E">
      <w:pPr>
        <w:spacing w:after="0"/>
        <w:rPr>
          <w:lang w:val="el-GR" w:eastAsia="zh-CN"/>
        </w:rPr>
      </w:pPr>
    </w:p>
    <w:p w14:paraId="28CB863F" w14:textId="77777777" w:rsidR="00C7337E" w:rsidRPr="00C7337E" w:rsidRDefault="00C7337E" w:rsidP="00C7337E">
      <w:pPr>
        <w:spacing w:after="0"/>
        <w:rPr>
          <w:lang w:val="el-GR" w:eastAsia="zh-CN"/>
        </w:rPr>
      </w:pPr>
      <w:r w:rsidRPr="00C7337E">
        <w:rPr>
          <w:lang w:val="el-GR" w:eastAsia="zh-CN"/>
        </w:rPr>
        <w:t>ΟΔΗΓΙΕΣ (Ειδικές απαιτήσεις οικονομικής προσφοράς)</w:t>
      </w:r>
    </w:p>
    <w:p w14:paraId="22E9E7DE" w14:textId="21F8A6BD" w:rsidR="00C7337E" w:rsidRPr="00C7337E" w:rsidRDefault="00C7337E" w:rsidP="00C7337E">
      <w:pPr>
        <w:numPr>
          <w:ilvl w:val="0"/>
          <w:numId w:val="26"/>
        </w:numPr>
        <w:spacing w:after="0"/>
        <w:rPr>
          <w:lang w:val="el-GR" w:eastAsia="zh-CN"/>
        </w:rPr>
      </w:pPr>
      <w:r w:rsidRPr="00C7337E">
        <w:rPr>
          <w:lang w:val="el-GR" w:eastAsia="zh-CN"/>
        </w:rPr>
        <w:t xml:space="preserve">Ο παραπάνω πίνακας </w:t>
      </w:r>
      <w:r w:rsidRPr="00BC584B">
        <w:rPr>
          <w:lang w:val="el-GR" w:eastAsia="zh-CN"/>
        </w:rPr>
        <w:t>συμπληρώνεται από</w:t>
      </w:r>
      <w:r w:rsidRPr="00C7337E">
        <w:rPr>
          <w:lang w:val="el-GR" w:eastAsia="zh-CN"/>
        </w:rPr>
        <w:t xml:space="preserve"> τους οικονομικούς φορείς. Η τιμή για καθένα από τα πεδία του παραπάνω πίνακα θα είναι μια και μοναδική. Η αναγραφή της τιμής σε Ευρώ (€) μπορεί να γίνεται μέχρι δύο (2) δεκαδικά ψηφία.</w:t>
      </w:r>
    </w:p>
    <w:p w14:paraId="02710658" w14:textId="77777777" w:rsidR="00C7337E" w:rsidRPr="00C7337E" w:rsidRDefault="00C7337E" w:rsidP="00C7337E">
      <w:pPr>
        <w:numPr>
          <w:ilvl w:val="0"/>
          <w:numId w:val="26"/>
        </w:numPr>
        <w:spacing w:after="0"/>
        <w:rPr>
          <w:lang w:val="el-GR" w:eastAsia="zh-CN"/>
        </w:rPr>
      </w:pPr>
      <w:r w:rsidRPr="00C7337E">
        <w:rPr>
          <w:lang w:val="el-GR" w:eastAsia="zh-CN"/>
        </w:rPr>
        <w:t>Προσφορά που δίνει τιμή σε συνάλλαγμα ή σε ρήτρα συναλλάγματος απορρίπτεται ως απαράδεκτη.</w:t>
      </w:r>
    </w:p>
    <w:p w14:paraId="224BE99D" w14:textId="77777777" w:rsidR="00C7337E" w:rsidRPr="00C7337E" w:rsidRDefault="00C7337E" w:rsidP="00C7337E">
      <w:pPr>
        <w:numPr>
          <w:ilvl w:val="0"/>
          <w:numId w:val="26"/>
        </w:numPr>
        <w:spacing w:after="0"/>
        <w:rPr>
          <w:lang w:val="el-GR" w:eastAsia="zh-CN"/>
        </w:rPr>
      </w:pPr>
      <w:r w:rsidRPr="00C7337E">
        <w:rPr>
          <w:lang w:val="el-GR" w:eastAsia="zh-CN"/>
        </w:rPr>
        <w:t>Εφόσον από την προσφορά δεν προκύπτει με σαφήνεια η προσφερόμενη τιμή η προσφορά απορρίπτεται σαν απαράδεκτη.</w:t>
      </w:r>
    </w:p>
    <w:p w14:paraId="554E0187" w14:textId="77777777" w:rsidR="00C7337E" w:rsidRPr="00C7337E" w:rsidRDefault="00C7337E" w:rsidP="00C7337E">
      <w:pPr>
        <w:numPr>
          <w:ilvl w:val="0"/>
          <w:numId w:val="26"/>
        </w:numPr>
        <w:spacing w:after="0"/>
        <w:rPr>
          <w:lang w:val="el-GR" w:eastAsia="zh-CN"/>
        </w:rPr>
      </w:pPr>
      <w:r w:rsidRPr="00C7337E">
        <w:rPr>
          <w:lang w:val="el-GR" w:eastAsia="zh-CN"/>
        </w:rPr>
        <w:t>Η Αρχή διατηρεί το δικαίωμα να ζητήσει από τους προσφέροντες στοιχεία απαραίτητα για την τεκμηρίωση των προσφερομένων τιμών, οι δε προσφέροντες υποχρεούνται να παρέχουν αυτά εντός της προθεσμίας που τάσσεται από την σχετική πρόσκληση. Η ευθύνη όμως για την ακρίβεια των αναφερομένων βαρύνει αποκλειστικά τον προσφέροντα.</w:t>
      </w:r>
    </w:p>
    <w:p w14:paraId="2C9D7B8D" w14:textId="77777777" w:rsidR="00C7337E" w:rsidRPr="00C7337E" w:rsidRDefault="00C7337E" w:rsidP="00C7337E">
      <w:pPr>
        <w:numPr>
          <w:ilvl w:val="0"/>
          <w:numId w:val="26"/>
        </w:numPr>
        <w:spacing w:after="0"/>
        <w:rPr>
          <w:lang w:val="el-GR" w:eastAsia="zh-CN"/>
        </w:rPr>
      </w:pPr>
      <w:r w:rsidRPr="00C7337E">
        <w:rPr>
          <w:lang w:val="el-GR" w:eastAsia="zh-CN"/>
        </w:rPr>
        <w:t>Οποιαδήποτε μεταβολή στην ισχύουσα νομοθεσία που διέπει την παρούσα διακήρυξη/σύμβαση αφενός είναι δεσμευτική για τον ανάδοχο ο οποίος και οφείλει να εφαρμόσει τις τυχόν αλλαγές άμεσα αφετέρου δεν δύναται σε καμία περίπτωση η μεταβολή αυτή να προκαλέσει οποιαδήποτε πρόσθετη οικονομική επιβάρυνση για την Αρχή.</w:t>
      </w:r>
    </w:p>
    <w:p w14:paraId="30998C17" w14:textId="77777777" w:rsidR="00C7337E" w:rsidRDefault="00C7337E" w:rsidP="00C7337E">
      <w:pPr>
        <w:numPr>
          <w:ilvl w:val="0"/>
          <w:numId w:val="26"/>
        </w:numPr>
        <w:spacing w:after="0"/>
        <w:rPr>
          <w:lang w:val="el-GR" w:eastAsia="zh-CN"/>
        </w:rPr>
      </w:pPr>
      <w:r w:rsidRPr="00C7337E">
        <w:rPr>
          <w:lang w:val="el-GR" w:eastAsia="zh-CN"/>
        </w:rPr>
        <w:t xml:space="preserve">Θα πρέπει να αναγράφεται ο Χρόνος Ισχύος της Προσφοράς με έναρξη </w:t>
      </w:r>
      <w:r w:rsidRPr="00C7337E">
        <w:rPr>
          <w:lang w:val="el-GR" w:eastAsia="el-GR"/>
        </w:rPr>
        <w:t>από την επόμενη της καταληκτικής ημερομηνίας υποβολής των προσφορών.</w:t>
      </w:r>
      <w:r w:rsidRPr="00C7337E">
        <w:rPr>
          <w:lang w:val="el-GR" w:eastAsia="zh-CN"/>
        </w:rPr>
        <w:t xml:space="preserve"> Προσφορά που ορίζει μικρότερο χρόνο ισχύος από τον ζητούμενο στο άρθρο 2.4.5 της διακήρυξης, δηλαδή από 12 μήνες, θα απορρίπτεται ως απαράδεκτη.</w:t>
      </w:r>
    </w:p>
    <w:p w14:paraId="433DA126" w14:textId="77777777" w:rsidR="00676CE4" w:rsidRPr="00D4111B" w:rsidRDefault="00676CE4" w:rsidP="00D4111B">
      <w:pPr>
        <w:spacing w:after="0"/>
        <w:rPr>
          <w:b/>
          <w:lang w:val="el-GR" w:eastAsia="zh-CN"/>
        </w:rPr>
      </w:pPr>
    </w:p>
    <w:p w14:paraId="351E8D67" w14:textId="77777777" w:rsidR="000A4C1D" w:rsidRDefault="000A4C1D" w:rsidP="00C7337E">
      <w:pPr>
        <w:spacing w:after="0"/>
        <w:rPr>
          <w:lang w:val="el-GR" w:eastAsia="zh-CN"/>
        </w:rPr>
      </w:pPr>
    </w:p>
    <w:p w14:paraId="4279BDBA" w14:textId="77777777" w:rsidR="00A428E2" w:rsidRDefault="00A428E2" w:rsidP="00C7337E">
      <w:pPr>
        <w:spacing w:after="0"/>
        <w:rPr>
          <w:lang w:val="el-GR" w:eastAsia="zh-CN"/>
        </w:rPr>
      </w:pPr>
    </w:p>
    <w:p w14:paraId="344ED518" w14:textId="77777777" w:rsidR="00E42AE4" w:rsidRDefault="00E42AE4" w:rsidP="005623E0">
      <w:pPr>
        <w:rPr>
          <w:lang w:val="el-GR"/>
        </w:rPr>
      </w:pPr>
    </w:p>
    <w:p w14:paraId="6CDA9F36" w14:textId="77777777" w:rsidR="00C70D5E" w:rsidRDefault="00C70D5E" w:rsidP="005623E0">
      <w:pPr>
        <w:rPr>
          <w:lang w:val="el-GR"/>
        </w:rPr>
      </w:pPr>
    </w:p>
    <w:p w14:paraId="51E5473C" w14:textId="77777777" w:rsidR="00C70D5E" w:rsidRDefault="00C70D5E" w:rsidP="005623E0">
      <w:pPr>
        <w:rPr>
          <w:lang w:val="el-GR"/>
        </w:rPr>
      </w:pPr>
    </w:p>
    <w:p w14:paraId="63EA9D64" w14:textId="77777777" w:rsidR="00C70D5E" w:rsidRDefault="00C70D5E" w:rsidP="005623E0">
      <w:pPr>
        <w:rPr>
          <w:lang w:val="el-GR"/>
        </w:rPr>
      </w:pPr>
    </w:p>
    <w:p w14:paraId="3AA4E1F1" w14:textId="77777777" w:rsidR="00C70D5E" w:rsidRDefault="00C70D5E" w:rsidP="005623E0">
      <w:pPr>
        <w:rPr>
          <w:lang w:val="el-GR"/>
        </w:rPr>
      </w:pPr>
    </w:p>
    <w:p w14:paraId="627CA182" w14:textId="77777777" w:rsidR="00C70D5E" w:rsidRDefault="00C70D5E" w:rsidP="005623E0">
      <w:pPr>
        <w:rPr>
          <w:lang w:val="el-GR"/>
        </w:rPr>
      </w:pPr>
    </w:p>
    <w:p w14:paraId="5ADC2458" w14:textId="77777777" w:rsidR="00C70D5E" w:rsidRDefault="00C70D5E" w:rsidP="005623E0">
      <w:pPr>
        <w:rPr>
          <w:lang w:val="el-GR"/>
        </w:rPr>
      </w:pPr>
    </w:p>
    <w:p w14:paraId="4A6B1C16" w14:textId="77777777" w:rsidR="00C70D5E" w:rsidRDefault="00C70D5E" w:rsidP="005623E0">
      <w:pPr>
        <w:rPr>
          <w:lang w:val="el-GR"/>
        </w:rPr>
      </w:pPr>
    </w:p>
    <w:p w14:paraId="7B386C61" w14:textId="77777777" w:rsidR="00AC1EF3" w:rsidRDefault="00AC1EF3" w:rsidP="005623E0">
      <w:pPr>
        <w:rPr>
          <w:lang w:val="el-GR"/>
        </w:rPr>
      </w:pPr>
    </w:p>
    <w:p w14:paraId="0A2142D9" w14:textId="77777777" w:rsidR="00C70D5E" w:rsidRPr="005623E0" w:rsidRDefault="00C70D5E" w:rsidP="005623E0">
      <w:pPr>
        <w:rPr>
          <w:lang w:val="el-GR"/>
        </w:rPr>
      </w:pPr>
    </w:p>
    <w:p w14:paraId="197A84E2" w14:textId="77777777" w:rsidR="003929DA" w:rsidRDefault="003929DA">
      <w:pPr>
        <w:pStyle w:val="2"/>
        <w:tabs>
          <w:tab w:val="clear" w:pos="567"/>
          <w:tab w:val="left" w:pos="0"/>
        </w:tabs>
        <w:spacing w:before="57" w:after="57"/>
        <w:ind w:left="0" w:firstLine="0"/>
        <w:rPr>
          <w:lang w:val="el-GR"/>
        </w:rPr>
      </w:pPr>
      <w:bookmarkStart w:id="6" w:name="_Toc238214609"/>
      <w:r>
        <w:rPr>
          <w:lang w:val="el-GR"/>
        </w:rPr>
        <w:lastRenderedPageBreak/>
        <w:t xml:space="preserve">ΠΑΡΑΡΤΗΜΑ V – </w:t>
      </w:r>
      <w:r w:rsidR="00676CE4">
        <w:rPr>
          <w:lang w:val="el-GR"/>
        </w:rPr>
        <w:t>Υποδείγματα Εγγυητικών Επιστολών</w:t>
      </w:r>
      <w:bookmarkEnd w:id="6"/>
      <w:r>
        <w:rPr>
          <w:lang w:val="el-GR"/>
        </w:rPr>
        <w:t xml:space="preserve"> </w:t>
      </w:r>
    </w:p>
    <w:p w14:paraId="0C4892EB" w14:textId="77777777" w:rsidR="003929DA" w:rsidRDefault="003929DA">
      <w:pPr>
        <w:spacing w:before="57" w:after="57"/>
        <w:rPr>
          <w:lang w:val="el-GR"/>
        </w:rPr>
      </w:pPr>
    </w:p>
    <w:p w14:paraId="543FA17F" w14:textId="77777777" w:rsidR="00676CE4" w:rsidRPr="00C44207" w:rsidRDefault="00676CE4" w:rsidP="00676CE4">
      <w:pPr>
        <w:spacing w:before="57" w:after="57"/>
        <w:jc w:val="center"/>
        <w:rPr>
          <w:b/>
          <w:lang w:val="el-GR"/>
        </w:rPr>
      </w:pPr>
      <w:r w:rsidRPr="00C44207">
        <w:rPr>
          <w:b/>
          <w:lang w:val="el-GR"/>
        </w:rPr>
        <w:t>ΥΠΟΔΕΙΓΜΑ ΕΓΓΥΗΤΙΚΗΣ ΕΠΙΣΤΟΛΗΣ ΚΑΛΗΣ ΕΚΤΕΛΕΣΗΣ</w:t>
      </w:r>
    </w:p>
    <w:p w14:paraId="282354F0" w14:textId="77777777" w:rsidR="00676CE4" w:rsidRPr="004C2A06" w:rsidRDefault="00676CE4" w:rsidP="00676CE4">
      <w:pPr>
        <w:spacing w:before="57" w:after="57"/>
        <w:rPr>
          <w:lang w:val="el-GR"/>
        </w:rPr>
      </w:pPr>
    </w:p>
    <w:p w14:paraId="6E7E3FD2" w14:textId="77777777" w:rsidR="00676CE4" w:rsidRPr="00C44207" w:rsidRDefault="00676CE4" w:rsidP="00676CE4">
      <w:pPr>
        <w:widowControl w:val="0"/>
        <w:spacing w:after="0" w:line="360" w:lineRule="auto"/>
        <w:rPr>
          <w:bCs/>
          <w:szCs w:val="22"/>
          <w:lang w:val="el-GR"/>
        </w:rPr>
      </w:pPr>
      <w:r w:rsidRPr="00C44207">
        <w:rPr>
          <w:bCs/>
          <w:szCs w:val="22"/>
          <w:lang w:val="el-GR"/>
        </w:rPr>
        <w:t>Εκδότης (Πλήρης επωνυμία Πιστωτικού Ιδρύματος ……………………………. / ΕΝΙΑΙΟ ΤΑΜΕΙΟ ΑΝΕΞΑΡΤΗΤΑ ΑΠΑΣΧΟΛΟΥΜΕΝΩΝ - ΤΟΜΕΑΣ ΣΥΝΤΑΞΗΣ ΜΗΧΑΝΙΚΩΝ ΚΑΙ ΕΡΓΟΛΗΠΤΩΝ ΔΗΜΟΣΙΩΝ ΕΡΓΩΝ (Ε.Τ.Α.Α.-Τ.Σ.Μ.Ε.Δ.Ε.)</w:t>
      </w:r>
    </w:p>
    <w:p w14:paraId="7C6343D0" w14:textId="77777777" w:rsidR="00676CE4" w:rsidRPr="004C2A06" w:rsidRDefault="00676CE4" w:rsidP="00676CE4">
      <w:pPr>
        <w:spacing w:before="57" w:after="57"/>
        <w:rPr>
          <w:lang w:val="el-GR"/>
        </w:rPr>
      </w:pPr>
      <w:r w:rsidRPr="004C2A06">
        <w:rPr>
          <w:lang w:val="el-GR"/>
        </w:rPr>
        <w:t>Ημερομηνία έκδοσης    ……………………………..</w:t>
      </w:r>
    </w:p>
    <w:p w14:paraId="072D6B64" w14:textId="77777777" w:rsidR="00676CE4" w:rsidRPr="004C2A06" w:rsidRDefault="00676CE4" w:rsidP="00676CE4">
      <w:pPr>
        <w:spacing w:before="57" w:after="57"/>
        <w:rPr>
          <w:lang w:val="el-GR"/>
        </w:rPr>
      </w:pPr>
      <w:r w:rsidRPr="004C2A06">
        <w:rPr>
          <w:lang w:val="el-GR"/>
        </w:rPr>
        <w:t>Προς: (Πλήρης επωνυμία Αναθ</w:t>
      </w:r>
      <w:r>
        <w:rPr>
          <w:lang w:val="el-GR"/>
        </w:rPr>
        <w:t>έτουσας Αρχής/Αναθέτοντος Φορέα</w:t>
      </w:r>
      <w:r>
        <w:rPr>
          <w:rStyle w:val="ad"/>
          <w:lang w:val="el-GR"/>
        </w:rPr>
        <w:footnoteReference w:id="1"/>
      </w:r>
      <w:r w:rsidRPr="004C2A06">
        <w:rPr>
          <w:lang w:val="el-GR"/>
        </w:rPr>
        <w:t>).................................</w:t>
      </w:r>
    </w:p>
    <w:p w14:paraId="747D934C" w14:textId="77777777" w:rsidR="00676CE4" w:rsidRDefault="00676CE4" w:rsidP="00676CE4">
      <w:pPr>
        <w:spacing w:before="57" w:after="57"/>
        <w:rPr>
          <w:lang w:val="el-GR"/>
        </w:rPr>
      </w:pPr>
      <w:r w:rsidRPr="004C2A06">
        <w:rPr>
          <w:lang w:val="el-GR"/>
        </w:rPr>
        <w:t>(Διεύθυνση Αναθέτουσας Αρχής/Αναθέτοντος Φορέα</w:t>
      </w:r>
      <w:r>
        <w:rPr>
          <w:rStyle w:val="ad"/>
          <w:lang w:val="el-GR"/>
        </w:rPr>
        <w:footnoteReference w:id="2"/>
      </w:r>
      <w:r w:rsidRPr="004C2A06">
        <w:rPr>
          <w:lang w:val="el-GR"/>
        </w:rPr>
        <w:t>).</w:t>
      </w:r>
      <w:r>
        <w:rPr>
          <w:lang w:val="el-GR"/>
        </w:rPr>
        <w:t>...............................</w:t>
      </w:r>
    </w:p>
    <w:p w14:paraId="1088BEC0" w14:textId="77777777" w:rsidR="00676CE4" w:rsidRPr="004C2A06" w:rsidRDefault="00676CE4" w:rsidP="00676CE4">
      <w:pPr>
        <w:spacing w:before="57" w:after="57" w:line="360" w:lineRule="auto"/>
        <w:rPr>
          <w:lang w:val="el-GR"/>
        </w:rPr>
      </w:pPr>
    </w:p>
    <w:p w14:paraId="690A9434" w14:textId="77777777" w:rsidR="00676CE4" w:rsidRPr="004C2A06" w:rsidRDefault="00676CE4" w:rsidP="00676CE4">
      <w:pPr>
        <w:spacing w:before="57" w:after="57"/>
        <w:rPr>
          <w:lang w:val="el-GR"/>
        </w:rPr>
      </w:pPr>
      <w:r w:rsidRPr="004C2A06">
        <w:rPr>
          <w:lang w:val="el-GR"/>
        </w:rPr>
        <w:t xml:space="preserve">Εγγύηση μας υπ’ αριθμ. </w:t>
      </w:r>
      <w:r>
        <w:rPr>
          <w:lang w:val="el-GR"/>
        </w:rPr>
        <w:t>……………….. ποσού ………………….……. ευρώ</w:t>
      </w:r>
      <w:r>
        <w:rPr>
          <w:rStyle w:val="ad"/>
          <w:lang w:val="el-GR"/>
        </w:rPr>
        <w:footnoteReference w:id="3"/>
      </w:r>
      <w:r w:rsidRPr="004C2A06">
        <w:rPr>
          <w:lang w:val="el-GR"/>
        </w:rPr>
        <w:t>.</w:t>
      </w:r>
    </w:p>
    <w:p w14:paraId="55E48188" w14:textId="77777777" w:rsidR="00676CE4" w:rsidRPr="004C2A06" w:rsidRDefault="00676CE4" w:rsidP="00676CE4">
      <w:pPr>
        <w:spacing w:before="57" w:after="57"/>
        <w:rPr>
          <w:lang w:val="el-GR"/>
        </w:rPr>
      </w:pPr>
    </w:p>
    <w:p w14:paraId="3A4A14CD" w14:textId="77777777" w:rsidR="00676CE4" w:rsidRPr="004C2A06" w:rsidRDefault="00676CE4" w:rsidP="00676CE4">
      <w:pPr>
        <w:spacing w:before="57" w:after="57" w:line="360" w:lineRule="auto"/>
        <w:rPr>
          <w:lang w:val="el-GR"/>
        </w:rPr>
      </w:pPr>
      <w:r w:rsidRPr="004C2A06">
        <w:rPr>
          <w:lang w:val="el-GR"/>
        </w:rPr>
        <w:t>Έχουμε την τιμή να σας γνωρίσουμε ότι εγγυόμαστε με την παρούσα επιστολή ανέκκλητα και ανεπιφύλακτα παραιτούμενοι του δικαιώματος της διαιρέσεως και διζήσεως μέχρι του ποσού των ευ</w:t>
      </w:r>
      <w:r>
        <w:rPr>
          <w:lang w:val="el-GR"/>
        </w:rPr>
        <w:t>ρώ………………………………………………………………………..</w:t>
      </w:r>
      <w:r>
        <w:rPr>
          <w:rStyle w:val="ad"/>
          <w:lang w:val="el-GR"/>
        </w:rPr>
        <w:footnoteReference w:id="4"/>
      </w:r>
    </w:p>
    <w:p w14:paraId="470CC082" w14:textId="77777777" w:rsidR="00676CE4" w:rsidRPr="004C2A06" w:rsidRDefault="00676CE4" w:rsidP="00676CE4">
      <w:pPr>
        <w:spacing w:before="57" w:after="57" w:line="360" w:lineRule="auto"/>
        <w:rPr>
          <w:lang w:val="el-GR"/>
        </w:rPr>
      </w:pPr>
      <w:r w:rsidRPr="004C2A06">
        <w:rPr>
          <w:lang w:val="el-GR"/>
        </w:rPr>
        <w:t xml:space="preserve">υπέρ του: </w:t>
      </w:r>
    </w:p>
    <w:p w14:paraId="4F42125E" w14:textId="77777777" w:rsidR="00676CE4" w:rsidRPr="004C2A06" w:rsidRDefault="00676CE4" w:rsidP="00676CE4">
      <w:pPr>
        <w:spacing w:before="57" w:after="57" w:line="360" w:lineRule="auto"/>
        <w:rPr>
          <w:lang w:val="el-GR"/>
        </w:rPr>
      </w:pPr>
      <w:r w:rsidRPr="004C2A06">
        <w:rPr>
          <w:lang w:val="el-GR"/>
        </w:rPr>
        <w:t>(i) [σε περίπτωσηφυσικού προσώπου]: (ονοματεπώνυμο, πατρώνυμο) ..............................,  ΑΦΜ: ................ (διεύθυνση) .......................………………………………….., ή</w:t>
      </w:r>
    </w:p>
    <w:p w14:paraId="34C78381" w14:textId="77777777" w:rsidR="00676CE4" w:rsidRPr="004C2A06" w:rsidRDefault="00676CE4" w:rsidP="00676CE4">
      <w:pPr>
        <w:spacing w:before="57" w:after="57" w:line="360" w:lineRule="auto"/>
        <w:rPr>
          <w:lang w:val="el-GR"/>
        </w:rPr>
      </w:pPr>
      <w:r w:rsidRPr="004C2A06">
        <w:rPr>
          <w:lang w:val="el-GR"/>
        </w:rPr>
        <w:t>(ii) [σε περίπτωση νομικού προσώπου]: (πλήρη επωνυμία) ........................, ΑΦΜ: ...................... (διεύθυνση) .......................………………………………….. ή</w:t>
      </w:r>
    </w:p>
    <w:p w14:paraId="650CC028" w14:textId="77777777" w:rsidR="00676CE4" w:rsidRPr="004C2A06" w:rsidRDefault="00676CE4" w:rsidP="00676CE4">
      <w:pPr>
        <w:spacing w:before="57" w:after="57" w:line="360" w:lineRule="auto"/>
        <w:rPr>
          <w:lang w:val="el-GR"/>
        </w:rPr>
      </w:pPr>
      <w:r w:rsidRPr="004C2A06">
        <w:rPr>
          <w:lang w:val="el-GR"/>
        </w:rPr>
        <w:t>(iii) [σε περίπτωση ένωσης ή κοινοπραξίας:] των φυσικών / νομικών προσώπων</w:t>
      </w:r>
    </w:p>
    <w:p w14:paraId="3534A5A2" w14:textId="77777777" w:rsidR="00676CE4" w:rsidRPr="004C2A06" w:rsidRDefault="00676CE4" w:rsidP="00676CE4">
      <w:pPr>
        <w:spacing w:before="57" w:after="57" w:line="360" w:lineRule="auto"/>
        <w:rPr>
          <w:lang w:val="el-GR"/>
        </w:rPr>
      </w:pPr>
      <w:r w:rsidRPr="004C2A06">
        <w:rPr>
          <w:lang w:val="el-GR"/>
        </w:rPr>
        <w:t>α) (πλήρη επωνυμία) ........................, ΑΦΜ: ...................... (διεύθυνση) ...................</w:t>
      </w:r>
    </w:p>
    <w:p w14:paraId="3FC30F4B" w14:textId="77777777" w:rsidR="00676CE4" w:rsidRPr="004C2A06" w:rsidRDefault="00676CE4" w:rsidP="00676CE4">
      <w:pPr>
        <w:spacing w:before="57" w:after="57" w:line="360" w:lineRule="auto"/>
        <w:rPr>
          <w:lang w:val="el-GR"/>
        </w:rPr>
      </w:pPr>
      <w:r w:rsidRPr="004C2A06">
        <w:rPr>
          <w:lang w:val="el-GR"/>
        </w:rPr>
        <w:t>β) (πλήρη επωνυμία) ........................, ΑΦΜ: ...................... (διεύθυνση) ...................</w:t>
      </w:r>
    </w:p>
    <w:p w14:paraId="392E891D" w14:textId="77777777" w:rsidR="00676CE4" w:rsidRPr="004C2A06" w:rsidRDefault="00676CE4" w:rsidP="00676CE4">
      <w:pPr>
        <w:spacing w:before="57" w:after="57" w:line="360" w:lineRule="auto"/>
        <w:rPr>
          <w:lang w:val="el-GR"/>
        </w:rPr>
      </w:pPr>
      <w:r w:rsidRPr="004C2A06">
        <w:rPr>
          <w:lang w:val="el-GR"/>
        </w:rPr>
        <w:t>γ) (πλήρη επωνυμία) ........................, ΑΦΜ: ...................... (διεύθυνση) .................. (συμπληρώνεται με όλα τα μέλη της ένωσης / κοινοπραξίας)</w:t>
      </w:r>
    </w:p>
    <w:p w14:paraId="494EE158" w14:textId="77777777" w:rsidR="00676CE4" w:rsidRPr="004C2A06" w:rsidRDefault="00676CE4" w:rsidP="00676CE4">
      <w:pPr>
        <w:spacing w:before="57" w:after="57" w:line="360" w:lineRule="auto"/>
        <w:rPr>
          <w:lang w:val="el-GR"/>
        </w:rPr>
      </w:pPr>
      <w:r w:rsidRPr="004C2A06">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7227D591" w14:textId="77777777" w:rsidR="00676CE4" w:rsidRPr="004C2A06" w:rsidRDefault="00676CE4" w:rsidP="00676CE4">
      <w:pPr>
        <w:spacing w:before="57" w:after="57" w:line="360" w:lineRule="auto"/>
        <w:rPr>
          <w:lang w:val="el-GR"/>
        </w:rPr>
      </w:pPr>
      <w:r w:rsidRPr="004C2A06">
        <w:rPr>
          <w:lang w:val="el-GR"/>
        </w:rPr>
        <w:lastRenderedPageBreak/>
        <w:t xml:space="preserve">για την καλή </w:t>
      </w:r>
      <w:r>
        <w:rPr>
          <w:lang w:val="el-GR"/>
        </w:rPr>
        <w:t>εκτέλεση του/ων τμήματος/των ..</w:t>
      </w:r>
      <w:r>
        <w:rPr>
          <w:rStyle w:val="ad"/>
          <w:lang w:val="el-GR"/>
        </w:rPr>
        <w:footnoteReference w:id="5"/>
      </w:r>
      <w:r w:rsidRPr="004C2A06">
        <w:rPr>
          <w:lang w:val="el-GR"/>
        </w:rPr>
        <w:t xml:space="preserve">/ της υπαριθ ..... σύμβασης </w:t>
      </w:r>
      <w:r w:rsidRPr="00BB580F">
        <w:rPr>
          <w:b/>
          <w:lang w:val="el-GR"/>
        </w:rPr>
        <w:t>“(τίτλος σύμβασης)”</w:t>
      </w:r>
      <w:r w:rsidRPr="004C2A06">
        <w:rPr>
          <w:lang w:val="el-GR"/>
        </w:rPr>
        <w:t xml:space="preserve">, σύμφωνα με την (αριθμό/ημερομηνία) ........................ Διακήρυξη / Πρόσκληση / Πρόσκληση Εκδήλωσης Ενδιαφέροντος </w:t>
      </w:r>
      <w:r>
        <w:rPr>
          <w:rStyle w:val="ad"/>
          <w:lang w:val="el-GR"/>
        </w:rPr>
        <w:footnoteReference w:id="6"/>
      </w:r>
      <w:r w:rsidRPr="004C2A06">
        <w:rPr>
          <w:lang w:val="el-GR"/>
        </w:rPr>
        <w:t xml:space="preserve"> ........................... της/του (Αναθέτουσας Αρχής/Αναθέτοντος φορέα).</w:t>
      </w:r>
    </w:p>
    <w:p w14:paraId="7D390B64" w14:textId="77777777" w:rsidR="00676CE4" w:rsidRPr="004C2A06" w:rsidRDefault="00676CE4" w:rsidP="00676CE4">
      <w:pPr>
        <w:spacing w:before="57" w:after="57" w:line="360" w:lineRule="auto"/>
        <w:rPr>
          <w:lang w:val="el-GR"/>
        </w:rPr>
      </w:pPr>
      <w:r w:rsidRPr="004C2A06">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w:t>
      </w:r>
      <w:r>
        <w:rPr>
          <w:lang w:val="el-GR"/>
        </w:rPr>
        <w:t>ης σας μέσα σε ....….    ημέρες</w:t>
      </w:r>
      <w:r>
        <w:rPr>
          <w:rStyle w:val="ad"/>
          <w:lang w:val="el-GR"/>
        </w:rPr>
        <w:footnoteReference w:id="7"/>
      </w:r>
      <w:r w:rsidRPr="004C2A06">
        <w:rPr>
          <w:lang w:val="el-GR"/>
        </w:rPr>
        <w:t xml:space="preserve"> από την απλή έγγραφη ειδοποίησή σας.</w:t>
      </w:r>
    </w:p>
    <w:p w14:paraId="1076F4F1" w14:textId="77777777" w:rsidR="00676CE4" w:rsidRPr="004C2A06" w:rsidRDefault="00676CE4" w:rsidP="00676CE4">
      <w:pPr>
        <w:spacing w:before="57" w:after="57" w:line="360" w:lineRule="auto"/>
        <w:rPr>
          <w:lang w:val="el-GR"/>
        </w:rPr>
      </w:pPr>
      <w:r w:rsidRPr="004C2A06">
        <w:rPr>
          <w:lang w:val="el-GR"/>
        </w:rPr>
        <w:t>Η παρούσα ισχύει μέχρι και την ............... (αν προβλέπεται ορισμένος χρόνος στα έγγραφα της σύμβαση</w:t>
      </w:r>
      <w:r>
        <w:rPr>
          <w:lang w:val="el-GR"/>
        </w:rPr>
        <w:t>ς</w:t>
      </w:r>
      <w:r>
        <w:rPr>
          <w:rStyle w:val="ad"/>
          <w:lang w:val="el-GR"/>
        </w:rPr>
        <w:footnoteReference w:id="8"/>
      </w:r>
      <w:r w:rsidRPr="004C2A06">
        <w:rPr>
          <w:lang w:val="el-GR"/>
        </w:rPr>
        <w:t>)</w:t>
      </w:r>
    </w:p>
    <w:p w14:paraId="3E9F6D89" w14:textId="77777777" w:rsidR="00676CE4" w:rsidRPr="004C2A06" w:rsidRDefault="00676CE4" w:rsidP="00676CE4">
      <w:pPr>
        <w:spacing w:before="57" w:after="57" w:line="360" w:lineRule="auto"/>
        <w:rPr>
          <w:lang w:val="el-GR"/>
        </w:rPr>
      </w:pPr>
      <w:r w:rsidRPr="004C2A06">
        <w:rPr>
          <w:lang w:val="el-GR"/>
        </w:rPr>
        <w:t xml:space="preserve">ή </w:t>
      </w:r>
    </w:p>
    <w:p w14:paraId="0539EC27" w14:textId="77777777" w:rsidR="00676CE4" w:rsidRPr="004C2A06" w:rsidRDefault="00676CE4" w:rsidP="00676CE4">
      <w:pPr>
        <w:spacing w:before="57" w:after="57" w:line="360" w:lineRule="auto"/>
        <w:rPr>
          <w:lang w:val="el-GR"/>
        </w:rPr>
      </w:pPr>
      <w:r w:rsidRPr="004C2A06">
        <w:rPr>
          <w:lang w:val="el-GR"/>
        </w:rPr>
        <w:t xml:space="preserve">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 εγγυοδοσίας μας. </w:t>
      </w:r>
    </w:p>
    <w:p w14:paraId="1A253D4E" w14:textId="77777777" w:rsidR="00676CE4" w:rsidRPr="004C2A06" w:rsidRDefault="00676CE4" w:rsidP="00676CE4">
      <w:pPr>
        <w:spacing w:before="57" w:after="57" w:line="360" w:lineRule="auto"/>
        <w:rPr>
          <w:lang w:val="el-GR"/>
        </w:rPr>
      </w:pPr>
      <w:r w:rsidRPr="004C2A06">
        <w:rPr>
          <w:lang w:val="el-GR"/>
        </w:rPr>
        <w:t>Σε περίπτωση κατάπτωσης της εγγύησης, το ποσό της κατάπτωσης υπόκειται στο εκάστοτε ισχύον πάγιο τέλος χαρτοσήμου.</w:t>
      </w:r>
    </w:p>
    <w:p w14:paraId="21ADA876" w14:textId="77777777" w:rsidR="00676CE4" w:rsidRPr="004C2A06" w:rsidRDefault="00676CE4" w:rsidP="00676CE4">
      <w:pPr>
        <w:spacing w:before="57" w:after="57"/>
        <w:rPr>
          <w:lang w:val="el-GR"/>
        </w:rPr>
      </w:pPr>
      <w:r w:rsidRPr="004C2A06">
        <w:rPr>
          <w:lang w:val="el-GR"/>
        </w:rPr>
        <w:t xml:space="preserve">Βεβαιώνουμε υπεύθυνα ότι το ποσό των εγγυητικών επιστολών που έχουν δοθεί, συνυπολογίζοντας και το ποσό της παρούσας, δεν υπερβαίνει το όριο των εγγυήσεων που </w:t>
      </w:r>
      <w:r>
        <w:rPr>
          <w:lang w:val="el-GR"/>
        </w:rPr>
        <w:t>έχουμε το δικαίωμα να εκδίδουμε</w:t>
      </w:r>
      <w:r>
        <w:rPr>
          <w:rStyle w:val="ad"/>
          <w:lang w:val="el-GR"/>
        </w:rPr>
        <w:footnoteReference w:id="9"/>
      </w:r>
      <w:r w:rsidRPr="004C2A06">
        <w:rPr>
          <w:lang w:val="el-GR"/>
        </w:rPr>
        <w:t>.</w:t>
      </w:r>
    </w:p>
    <w:p w14:paraId="1E248984" w14:textId="77777777" w:rsidR="00676CE4" w:rsidRPr="004C2A06" w:rsidRDefault="00676CE4" w:rsidP="00676CE4">
      <w:pPr>
        <w:spacing w:before="57" w:after="57"/>
        <w:rPr>
          <w:lang w:val="el-GR"/>
        </w:rPr>
      </w:pPr>
    </w:p>
    <w:p w14:paraId="0DDE461E" w14:textId="390E43EB" w:rsidR="002528CA" w:rsidRDefault="00C70D5E" w:rsidP="00676CE4">
      <w:pPr>
        <w:spacing w:before="57" w:after="57"/>
        <w:jc w:val="center"/>
        <w:rPr>
          <w:lang w:val="el-GR"/>
        </w:rPr>
      </w:pPr>
      <w:r>
        <w:rPr>
          <w:lang w:val="el-GR"/>
        </w:rPr>
        <w:t>(Εξουσιοδοτημένη Υπογραφή)</w:t>
      </w:r>
    </w:p>
    <w:p w14:paraId="735053FA" w14:textId="77777777" w:rsidR="00C70D5E" w:rsidRDefault="00C70D5E" w:rsidP="00676CE4">
      <w:pPr>
        <w:spacing w:before="57" w:after="57"/>
        <w:jc w:val="center"/>
        <w:rPr>
          <w:lang w:val="el-GR"/>
        </w:rPr>
      </w:pPr>
    </w:p>
    <w:p w14:paraId="6BB29434" w14:textId="77777777" w:rsidR="00C70D5E" w:rsidRDefault="00C70D5E" w:rsidP="00676CE4">
      <w:pPr>
        <w:spacing w:before="57" w:after="57"/>
        <w:jc w:val="center"/>
        <w:rPr>
          <w:lang w:val="el-GR"/>
        </w:rPr>
      </w:pPr>
    </w:p>
    <w:p w14:paraId="3CEC8ECB" w14:textId="77777777" w:rsidR="00C70D5E" w:rsidRDefault="00C70D5E" w:rsidP="00676CE4">
      <w:pPr>
        <w:spacing w:before="57" w:after="57"/>
        <w:jc w:val="center"/>
        <w:rPr>
          <w:lang w:val="el-GR"/>
        </w:rPr>
        <w:sectPr w:rsidR="00C70D5E" w:rsidSect="00057DB7">
          <w:headerReference w:type="default" r:id="rId10"/>
          <w:footerReference w:type="default" r:id="rId11"/>
          <w:pgSz w:w="11907" w:h="16839" w:code="9"/>
          <w:pgMar w:top="1134" w:right="1134" w:bottom="1134" w:left="1134" w:header="720" w:footer="709" w:gutter="0"/>
          <w:pgNumType w:start="1"/>
          <w:cols w:space="720"/>
          <w:docGrid w:linePitch="600" w:charSpace="36864"/>
        </w:sectPr>
      </w:pPr>
    </w:p>
    <w:p w14:paraId="01418C64" w14:textId="77777777" w:rsidR="00676CE4" w:rsidRDefault="003929DA" w:rsidP="00676CE4">
      <w:pPr>
        <w:pStyle w:val="2"/>
        <w:tabs>
          <w:tab w:val="clear" w:pos="567"/>
          <w:tab w:val="left" w:pos="0"/>
        </w:tabs>
        <w:spacing w:before="57" w:after="57"/>
        <w:ind w:left="0" w:firstLine="0"/>
        <w:rPr>
          <w:lang w:val="el-GR"/>
        </w:rPr>
      </w:pPr>
      <w:bookmarkStart w:id="7" w:name="_Toc238214610"/>
      <w:r>
        <w:rPr>
          <w:lang w:val="el-GR"/>
        </w:rPr>
        <w:lastRenderedPageBreak/>
        <w:t xml:space="preserve">ΠΑΡΑΡΤΗΜΑ VI – </w:t>
      </w:r>
      <w:r w:rsidR="00676CE4">
        <w:rPr>
          <w:lang w:val="el-GR"/>
        </w:rPr>
        <w:t>Πίνακας αντιστοίχισης λόγων αποκλεισμού-κριτηρίων ποιοτικής επιλογής και αποδεικτικών μέσων</w:t>
      </w:r>
      <w:bookmarkEnd w:id="7"/>
      <w:r w:rsidR="00676CE4" w:rsidRPr="001C3E1B">
        <w:rPr>
          <w:lang w:val="el-GR"/>
        </w:rPr>
        <w:t xml:space="preserve"> </w:t>
      </w:r>
    </w:p>
    <w:p w14:paraId="4D9DA835" w14:textId="77777777" w:rsidR="003929DA" w:rsidRDefault="003929DA">
      <w:pPr>
        <w:spacing w:before="57" w:after="57"/>
        <w:rPr>
          <w:i/>
          <w:color w:val="5B9BD5"/>
          <w:szCs w:val="22"/>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387"/>
        <w:gridCol w:w="6434"/>
      </w:tblGrid>
      <w:tr w:rsidR="00E62E25" w:rsidRPr="00FB7A54" w14:paraId="22804E18" w14:textId="77777777" w:rsidTr="00E62E25">
        <w:trPr>
          <w:tblHeader/>
        </w:trPr>
        <w:tc>
          <w:tcPr>
            <w:tcW w:w="12950" w:type="dxa"/>
            <w:gridSpan w:val="3"/>
            <w:shd w:val="clear" w:color="auto" w:fill="AEAAAA"/>
          </w:tcPr>
          <w:p w14:paraId="0634612A" w14:textId="77777777" w:rsidR="00E62E25" w:rsidRPr="001957FD" w:rsidRDefault="00E62E25" w:rsidP="00E62E25">
            <w:pPr>
              <w:spacing w:after="0"/>
              <w:jc w:val="center"/>
              <w:rPr>
                <w:lang w:val="el-GR"/>
              </w:rPr>
            </w:pPr>
            <w:r w:rsidRPr="001957FD">
              <w:rPr>
                <w:lang w:val="el-GR"/>
              </w:rPr>
              <w:t>Αποδεικτικά μέσα</w:t>
            </w:r>
            <w:r>
              <w:rPr>
                <w:lang w:val="el-GR"/>
              </w:rPr>
              <w:t xml:space="preserve">-Προμήθειες </w:t>
            </w:r>
            <w:r w:rsidRPr="001957FD">
              <w:rPr>
                <w:lang w:val="el-GR"/>
              </w:rPr>
              <w:t xml:space="preserve">(2.2.9.2) </w:t>
            </w:r>
            <w:r w:rsidRPr="001957FD">
              <w:rPr>
                <w:b/>
                <w:color w:val="0070C0"/>
                <w:lang w:val="el-GR"/>
              </w:rPr>
              <w:t>[Διαμορφώνεται από την Α.Α. κατ΄ αντιστοιχία με τους όρους της διακήρυξης:]</w:t>
            </w:r>
          </w:p>
        </w:tc>
      </w:tr>
      <w:tr w:rsidR="00E62E25" w:rsidRPr="001957FD" w14:paraId="307BD496" w14:textId="77777777" w:rsidTr="00E62E25">
        <w:trPr>
          <w:tblHeader/>
        </w:trPr>
        <w:tc>
          <w:tcPr>
            <w:tcW w:w="1129" w:type="dxa"/>
            <w:shd w:val="clear" w:color="auto" w:fill="AEAAAA"/>
          </w:tcPr>
          <w:p w14:paraId="2F40AD49" w14:textId="77777777" w:rsidR="00E62E25" w:rsidRPr="001957FD" w:rsidRDefault="00E62E25" w:rsidP="00E62E25">
            <w:pPr>
              <w:spacing w:after="0"/>
              <w:rPr>
                <w:lang w:val="el-GR"/>
              </w:rPr>
            </w:pPr>
            <w:r w:rsidRPr="001957FD">
              <w:rPr>
                <w:lang w:val="el-GR"/>
              </w:rPr>
              <w:t>α/α</w:t>
            </w:r>
          </w:p>
        </w:tc>
        <w:tc>
          <w:tcPr>
            <w:tcW w:w="5387" w:type="dxa"/>
            <w:shd w:val="clear" w:color="auto" w:fill="AEAAAA"/>
          </w:tcPr>
          <w:p w14:paraId="5F4496B2" w14:textId="77777777" w:rsidR="00E62E25" w:rsidRPr="001957FD" w:rsidRDefault="00E62E25" w:rsidP="00E62E25">
            <w:pPr>
              <w:spacing w:after="0"/>
              <w:rPr>
                <w:lang w:val="el-GR"/>
              </w:rPr>
            </w:pPr>
            <w:r w:rsidRPr="001957FD">
              <w:rPr>
                <w:lang w:val="el-GR"/>
              </w:rPr>
              <w:t>Λόγος αποκλεισμού-Κριτήριο ποιοτικής επιλογής</w:t>
            </w:r>
          </w:p>
        </w:tc>
        <w:tc>
          <w:tcPr>
            <w:tcW w:w="6434" w:type="dxa"/>
            <w:shd w:val="clear" w:color="auto" w:fill="AEAAAA"/>
          </w:tcPr>
          <w:p w14:paraId="655607F3" w14:textId="77777777" w:rsidR="00E62E25" w:rsidRPr="001957FD" w:rsidRDefault="00E62E25" w:rsidP="00E62E25">
            <w:pPr>
              <w:spacing w:after="0"/>
              <w:rPr>
                <w:lang w:val="el-GR"/>
              </w:rPr>
            </w:pPr>
            <w:r w:rsidRPr="001957FD">
              <w:rPr>
                <w:lang w:val="el-GR"/>
              </w:rPr>
              <w:t>Δικαιολογητικό</w:t>
            </w:r>
          </w:p>
        </w:tc>
      </w:tr>
      <w:tr w:rsidR="00E62E25" w:rsidRPr="00FB7A54" w14:paraId="37E28F39" w14:textId="77777777" w:rsidTr="00E62E25">
        <w:tc>
          <w:tcPr>
            <w:tcW w:w="1129" w:type="dxa"/>
            <w:shd w:val="clear" w:color="auto" w:fill="auto"/>
          </w:tcPr>
          <w:p w14:paraId="19975A22" w14:textId="77777777" w:rsidR="00E62E25" w:rsidRPr="001957FD" w:rsidRDefault="00E62E25" w:rsidP="00E62E25">
            <w:pPr>
              <w:spacing w:after="0"/>
              <w:rPr>
                <w:lang w:val="el-GR"/>
              </w:rPr>
            </w:pPr>
            <w:r w:rsidRPr="001957FD">
              <w:rPr>
                <w:lang w:val="el-GR"/>
              </w:rPr>
              <w:t>2.2.3.1</w:t>
            </w:r>
          </w:p>
        </w:tc>
        <w:tc>
          <w:tcPr>
            <w:tcW w:w="5387" w:type="dxa"/>
            <w:shd w:val="clear" w:color="auto" w:fill="auto"/>
          </w:tcPr>
          <w:p w14:paraId="5E698372" w14:textId="77777777" w:rsidR="00E62E25" w:rsidRPr="001957FD" w:rsidRDefault="00E62E25" w:rsidP="00E62E25">
            <w:pPr>
              <w:spacing w:after="0"/>
              <w:rPr>
                <w:lang w:val="el-GR"/>
              </w:rPr>
            </w:pPr>
            <w:r w:rsidRPr="001957FD">
              <w:rPr>
                <w:lang w:val="el-GR"/>
              </w:rPr>
              <w:t>Λόγοι που σχετίζονται με ποινικές καταδίκες για τα αδικήματα που ορίζονται στο άρθρο 73 παρ. 1 ν. 4412/2016:</w:t>
            </w:r>
          </w:p>
          <w:p w14:paraId="10E495FE" w14:textId="77777777" w:rsidR="00E62E25" w:rsidRPr="001957FD" w:rsidRDefault="00E62E25" w:rsidP="00E62E25">
            <w:pPr>
              <w:spacing w:after="0"/>
              <w:rPr>
                <w:lang w:val="el-GR"/>
              </w:rPr>
            </w:pPr>
            <w:r w:rsidRPr="001957FD">
              <w:rPr>
                <w:lang w:val="el-GR"/>
              </w:rPr>
              <w:t>Συμμετοχή σε εγκληματική οργάνωση</w:t>
            </w:r>
          </w:p>
          <w:p w14:paraId="2C5AE221" w14:textId="77777777" w:rsidR="00E62E25" w:rsidRPr="001957FD" w:rsidRDefault="00E62E25" w:rsidP="00E62E25">
            <w:pPr>
              <w:spacing w:after="0"/>
              <w:rPr>
                <w:lang w:val="el-GR"/>
              </w:rPr>
            </w:pPr>
            <w:r w:rsidRPr="001957FD">
              <w:rPr>
                <w:lang w:val="el-GR"/>
              </w:rPr>
              <w:t>Ενεργητική δωροδοκία κατά το ελληνικό δίκαιο και το δίκαιο του οικονομικού φορέα</w:t>
            </w:r>
          </w:p>
          <w:p w14:paraId="35A1CFF3" w14:textId="77777777" w:rsidR="00E62E25" w:rsidRPr="001957FD" w:rsidRDefault="00E62E25" w:rsidP="00E62E25">
            <w:pPr>
              <w:spacing w:after="0"/>
              <w:rPr>
                <w:lang w:val="el-GR"/>
              </w:rPr>
            </w:pPr>
            <w:r w:rsidRPr="001957FD">
              <w:rPr>
                <w:lang w:val="el-GR"/>
              </w:rPr>
              <w:t>Απάτη εις βάρος των οικονομικών συμφερόντων</w:t>
            </w:r>
          </w:p>
          <w:p w14:paraId="1BB36D74" w14:textId="77777777" w:rsidR="00E62E25" w:rsidRPr="001957FD" w:rsidRDefault="00E62E25" w:rsidP="00E62E25">
            <w:pPr>
              <w:spacing w:after="0"/>
              <w:rPr>
                <w:lang w:val="el-GR"/>
              </w:rPr>
            </w:pPr>
            <w:r w:rsidRPr="001957FD">
              <w:rPr>
                <w:lang w:val="el-GR"/>
              </w:rPr>
              <w:t>της Ένωσης</w:t>
            </w:r>
          </w:p>
          <w:p w14:paraId="4D7ABC41" w14:textId="77777777" w:rsidR="00E62E25" w:rsidRPr="001957FD" w:rsidRDefault="00E62E25" w:rsidP="00E62E25">
            <w:pPr>
              <w:spacing w:after="0"/>
              <w:rPr>
                <w:lang w:val="el-GR"/>
              </w:rPr>
            </w:pPr>
            <w:r w:rsidRPr="001957FD">
              <w:rPr>
                <w:lang w:val="el-GR"/>
              </w:rPr>
              <w:t>Τρομοκρατικά εγκλήματα ή εγκλήματα συνδεόμενα με τρομοκρατικές δραστηριότητες</w:t>
            </w:r>
          </w:p>
          <w:p w14:paraId="7894DD88" w14:textId="77777777" w:rsidR="00E62E25" w:rsidRPr="001957FD" w:rsidRDefault="00E62E25" w:rsidP="00E62E25">
            <w:pPr>
              <w:spacing w:after="0"/>
              <w:rPr>
                <w:lang w:val="el-GR"/>
              </w:rPr>
            </w:pPr>
            <w:r w:rsidRPr="001957FD">
              <w:rPr>
                <w:lang w:val="el-GR"/>
              </w:rPr>
              <w:t>Νομιμοποίηση εσόδων από παράνομες δραστηριότητες ή χρηματοδότηση της τρομοκρατίας</w:t>
            </w:r>
          </w:p>
          <w:p w14:paraId="02039509" w14:textId="77777777" w:rsidR="00E62E25" w:rsidRPr="001957FD" w:rsidRDefault="00E62E25" w:rsidP="00E62E25">
            <w:pPr>
              <w:spacing w:after="0"/>
              <w:rPr>
                <w:lang w:val="el-GR"/>
              </w:rPr>
            </w:pPr>
            <w:r w:rsidRPr="001957FD">
              <w:rPr>
                <w:lang w:val="el-GR"/>
              </w:rPr>
              <w:t>Παιδική εργασία και άλλες μορφές εμπορίας ανθρώπων</w:t>
            </w:r>
          </w:p>
        </w:tc>
        <w:tc>
          <w:tcPr>
            <w:tcW w:w="6434" w:type="dxa"/>
            <w:shd w:val="clear" w:color="auto" w:fill="auto"/>
          </w:tcPr>
          <w:p w14:paraId="5E7919AA" w14:textId="77777777" w:rsidR="00E62E25" w:rsidRPr="00337210" w:rsidRDefault="00E62E25" w:rsidP="00E62E25">
            <w:pPr>
              <w:spacing w:after="0"/>
              <w:rPr>
                <w:lang w:val="el-GR"/>
              </w:rPr>
            </w:pPr>
            <w:r w:rsidRPr="00337210">
              <w:rPr>
                <w:lang w:val="el-GR"/>
              </w:rPr>
              <w:t>Απόσπασμα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που να έχει εκδοθεί έως τρεις (3) μήνες πριν από την υποβολή του.</w:t>
            </w:r>
          </w:p>
          <w:p w14:paraId="66DA6CB8" w14:textId="77777777" w:rsidR="00E62E25" w:rsidRPr="00337210" w:rsidRDefault="00E62E25" w:rsidP="00E62E25">
            <w:pPr>
              <w:spacing w:after="0"/>
              <w:rPr>
                <w:color w:val="0070C0"/>
                <w:lang w:val="el-GR"/>
              </w:rPr>
            </w:pPr>
            <w:r w:rsidRPr="00337210">
              <w:rPr>
                <w:lang w:val="el-GR"/>
              </w:rPr>
              <w:t xml:space="preserve">Αν το κράτος-μέλος ή η εν λόγω χώρα δεν εκδίδει τέτοιου είδους έγγραφο ή πιστοποιητικό ή όπου αυτό δεν καλύπτει όλες τις περιπτώσεις της παρ. 2.2.3.1: α) επίσημη δήλωση αρμόδιας δημόσιας αρχής ότι δεν εκδίδεται ή ότι δεν καλύπτει όλες τις περιπτώσεις </w:t>
            </w:r>
            <w:r w:rsidRPr="00337210">
              <w:rPr>
                <w:color w:val="0070C0"/>
                <w:lang w:val="el-GR"/>
              </w:rPr>
              <w:t xml:space="preserve">(μόνο εάν δεν καθίσταται διαθέσιμη </w:t>
            </w:r>
          </w:p>
          <w:p w14:paraId="6489B724" w14:textId="77777777" w:rsidR="00E62E25" w:rsidRDefault="00E62E25" w:rsidP="00E62E25">
            <w:pPr>
              <w:spacing w:after="0"/>
              <w:rPr>
                <w:lang w:val="el-GR"/>
              </w:rPr>
            </w:pPr>
            <w:r w:rsidRPr="00337210">
              <w:rPr>
                <w:color w:val="0070C0"/>
                <w:lang w:val="el-GR"/>
              </w:rPr>
              <w:t>μέσω του επιγραμμικού αποθετηρίου πιστοποιητικών (e-Certis))</w:t>
            </w:r>
            <w:r w:rsidRPr="00337210">
              <w:rPr>
                <w:lang w:val="el-GR"/>
              </w:rPr>
              <w:t xml:space="preserve"> </w:t>
            </w:r>
            <w:r w:rsidRPr="00337210">
              <w:rPr>
                <w:u w:val="single"/>
                <w:lang w:val="el-GR"/>
              </w:rPr>
              <w:t>και</w:t>
            </w:r>
            <w:r w:rsidRPr="00337210">
              <w:rPr>
                <w:lang w:val="el-GR"/>
              </w:rPr>
              <w:t xml:space="preserve"> β) ένορκη βεβαίωση ή, στα κράτη-μέλη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κράτους-μέλους ή της χώρας καταγωγής ή της χώρας όπου είναι εγκατεστημένος ο οικονομικός φορέας.</w:t>
            </w:r>
          </w:p>
          <w:p w14:paraId="1243DA4A" w14:textId="77777777" w:rsidR="00E62E25" w:rsidRDefault="00E62E25" w:rsidP="00E62E25">
            <w:pPr>
              <w:spacing w:after="0"/>
              <w:rPr>
                <w:lang w:val="el-GR"/>
              </w:rPr>
            </w:pPr>
          </w:p>
          <w:p w14:paraId="501A062C" w14:textId="77777777" w:rsidR="00E62E25" w:rsidRPr="0022481E" w:rsidRDefault="00E62E25" w:rsidP="00E62E25">
            <w:pPr>
              <w:spacing w:after="0"/>
              <w:rPr>
                <w:b/>
                <w:lang w:val="el-GR"/>
              </w:rPr>
            </w:pPr>
            <w:r w:rsidRPr="0022481E">
              <w:rPr>
                <w:b/>
                <w:lang w:val="el-GR"/>
              </w:rPr>
              <w:t xml:space="preserve">(Μεταβατικά έως τη σύσταση και λειτουργία ποινικού μητρώου νομικών προσώπων/ οντοτήτων): </w:t>
            </w:r>
          </w:p>
          <w:p w14:paraId="116BB628" w14:textId="77777777" w:rsidR="00E62E25" w:rsidRPr="0022481E" w:rsidRDefault="00E62E25" w:rsidP="00E62E25">
            <w:pPr>
              <w:spacing w:after="0"/>
              <w:rPr>
                <w:b/>
                <w:lang w:val="el-GR"/>
              </w:rPr>
            </w:pPr>
            <w:r w:rsidRPr="0022481E">
              <w:rPr>
                <w:b/>
                <w:lang w:val="el-GR"/>
              </w:rPr>
              <w:t xml:space="preserve">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w:t>
            </w:r>
            <w:r>
              <w:rPr>
                <w:b/>
                <w:lang w:val="el-GR"/>
              </w:rPr>
              <w:t>και</w:t>
            </w:r>
            <w:r w:rsidRPr="0022481E">
              <w:rPr>
                <w:b/>
                <w:lang w:val="el-GR"/>
              </w:rPr>
              <w:t xml:space="preserve"> 13</w:t>
            </w:r>
            <w:r>
              <w:rPr>
                <w:b/>
                <w:lang w:val="el-GR"/>
              </w:rPr>
              <w:t xml:space="preserve">5 </w:t>
            </w:r>
            <w:r w:rsidRPr="0022481E">
              <w:rPr>
                <w:b/>
                <w:lang w:val="el-GR"/>
              </w:rPr>
              <w:t>του ν. 5090/2024:</w:t>
            </w:r>
          </w:p>
          <w:p w14:paraId="6C37CCC8" w14:textId="77777777" w:rsidR="00E62E25" w:rsidRPr="0022481E" w:rsidRDefault="00E62E25" w:rsidP="00E62E25">
            <w:pPr>
              <w:spacing w:after="0"/>
              <w:rPr>
                <w:b/>
                <w:lang w:val="el-GR"/>
              </w:rPr>
            </w:pPr>
            <w:r w:rsidRPr="0022481E">
              <w:rPr>
                <w:b/>
                <w:lang w:val="el-GR"/>
              </w:rPr>
              <w:t xml:space="preserve">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w:t>
            </w:r>
            <w:r w:rsidRPr="0022481E">
              <w:rPr>
                <w:b/>
                <w:lang w:val="el-GR"/>
              </w:rPr>
              <w:lastRenderedPageBreak/>
              <w:t xml:space="preserve">δωροδοκίας του άρθρου </w:t>
            </w:r>
            <w:r>
              <w:rPr>
                <w:b/>
                <w:lang w:val="el-GR"/>
              </w:rPr>
              <w:t xml:space="preserve">73 παρ. 1 του ν. 4412/2016, κατ’ </w:t>
            </w:r>
            <w:r w:rsidRPr="0022481E">
              <w:rPr>
                <w:b/>
                <w:lang w:val="el-GR"/>
              </w:rPr>
              <w:t>εφαρμογή τω</w:t>
            </w:r>
            <w:r>
              <w:rPr>
                <w:b/>
                <w:lang w:val="el-GR"/>
              </w:rPr>
              <w:t>ν διατάξεων των  άρθρων 134- 135</w:t>
            </w:r>
            <w:r w:rsidRPr="0022481E">
              <w:rPr>
                <w:b/>
                <w:lang w:val="el-GR"/>
              </w:rPr>
              <w:t xml:space="preserve"> του ν. 5090/ 2024 </w:t>
            </w:r>
          </w:p>
          <w:p w14:paraId="33B813F6" w14:textId="77777777" w:rsidR="00E62E25" w:rsidRPr="00AA56F8" w:rsidRDefault="00E62E25" w:rsidP="00E62E25">
            <w:pPr>
              <w:spacing w:after="0"/>
              <w:rPr>
                <w:highlight w:val="yellow"/>
                <w:lang w:val="el-GR"/>
              </w:rPr>
            </w:pPr>
            <w:r w:rsidRPr="0022481E">
              <w:rPr>
                <w:b/>
                <w:lang w:val="el-GR"/>
              </w:rPr>
              <w:t>(βλ. και υπ’</w:t>
            </w:r>
            <w:r>
              <w:rPr>
                <w:b/>
                <w:lang w:val="el-GR"/>
              </w:rPr>
              <w:t xml:space="preserve"> </w:t>
            </w:r>
            <w:r w:rsidRPr="0022481E">
              <w:rPr>
                <w:b/>
                <w:lang w:val="el-GR"/>
              </w:rPr>
              <w:t>αριθμ. 5868/2024 (ΑΔΑ: ΡΝΑ1ΟΞΤΒ-ΗΩ0) έγγραφο ΕΑΔΗΣΥ με θέμα «Αποκλεισμός νομικών προσώπων και οντοτήτων</w:t>
            </w:r>
            <w:r w:rsidRPr="0022481E">
              <w:rPr>
                <w:lang w:val="el-GR"/>
              </w:rPr>
              <w:t xml:space="preserve"> </w:t>
            </w:r>
            <w:r w:rsidRPr="0022481E">
              <w:rPr>
                <w:b/>
                <w:lang w:val="el-GR"/>
              </w:rPr>
              <w:t>από δημόσιες συμβάσεις και συμβάσεις παραχώρησης»).</w:t>
            </w:r>
            <w:r w:rsidRPr="003329CC">
              <w:rPr>
                <w:lang w:val="el-GR"/>
              </w:rPr>
              <w:t xml:space="preserve"> </w:t>
            </w:r>
          </w:p>
        </w:tc>
      </w:tr>
      <w:tr w:rsidR="00E62E25" w:rsidRPr="00FB7A54" w14:paraId="1A69448D" w14:textId="77777777" w:rsidTr="00E62E25">
        <w:tc>
          <w:tcPr>
            <w:tcW w:w="1129" w:type="dxa"/>
            <w:vMerge w:val="restart"/>
            <w:shd w:val="clear" w:color="auto" w:fill="auto"/>
          </w:tcPr>
          <w:p w14:paraId="099D42CB" w14:textId="77777777" w:rsidR="00E62E25" w:rsidRPr="001957FD" w:rsidRDefault="00E62E25" w:rsidP="00E62E25">
            <w:pPr>
              <w:spacing w:after="0"/>
              <w:rPr>
                <w:lang w:val="el-GR"/>
              </w:rPr>
            </w:pPr>
            <w:r w:rsidRPr="001957FD">
              <w:rPr>
                <w:lang w:val="el-GR"/>
              </w:rPr>
              <w:lastRenderedPageBreak/>
              <w:t>2.2.3.2</w:t>
            </w:r>
          </w:p>
        </w:tc>
        <w:tc>
          <w:tcPr>
            <w:tcW w:w="5387" w:type="dxa"/>
            <w:shd w:val="clear" w:color="auto" w:fill="auto"/>
          </w:tcPr>
          <w:p w14:paraId="71182B5A" w14:textId="77777777" w:rsidR="00E62E25" w:rsidRPr="001957FD" w:rsidRDefault="00E62E25" w:rsidP="00E62E25">
            <w:pPr>
              <w:spacing w:after="0"/>
              <w:rPr>
                <w:lang w:val="el-GR"/>
              </w:rPr>
            </w:pPr>
            <w:r w:rsidRPr="001957FD">
              <w:rPr>
                <w:lang w:val="el-GR"/>
              </w:rPr>
              <w:t>Ο οικονομικός φορέας δεν έχει ανεκπλήρωτες υποχρεώσεις όσον αφορά την καταβολή φόρων, τόσο στη χώρα στην οποία είναι εγκατεστημένος όσο και στην Ελλάδα, εάν είναι άλλο από τη χώρα εγκατάστασης</w:t>
            </w:r>
          </w:p>
        </w:tc>
        <w:tc>
          <w:tcPr>
            <w:tcW w:w="6434" w:type="dxa"/>
            <w:shd w:val="clear" w:color="auto" w:fill="auto"/>
          </w:tcPr>
          <w:p w14:paraId="47441215" w14:textId="77777777" w:rsidR="00E62E25" w:rsidRPr="001957FD" w:rsidRDefault="00E62E25" w:rsidP="00E62E25">
            <w:pPr>
              <w:spacing w:after="0"/>
              <w:rPr>
                <w:lang w:val="el-GR"/>
              </w:rPr>
            </w:pPr>
            <w:r w:rsidRPr="001957FD">
              <w:rPr>
                <w:lang w:val="el-GR"/>
              </w:rPr>
              <w:t>Α) Πιστοποιητικό που εκδίδεται από την αρμόδια αρχή του οικείου</w:t>
            </w:r>
          </w:p>
          <w:p w14:paraId="1976892C" w14:textId="77777777" w:rsidR="00E62E25" w:rsidRPr="00E61D2A" w:rsidRDefault="00E62E25" w:rsidP="00E62E25">
            <w:pPr>
              <w:spacing w:after="0"/>
              <w:rPr>
                <w:color w:val="0070C0"/>
                <w:lang w:val="el-GR"/>
              </w:rPr>
            </w:pPr>
            <w:r>
              <w:rPr>
                <w:lang w:val="el-GR"/>
              </w:rPr>
              <w:t>κ</w:t>
            </w:r>
            <w:r w:rsidRPr="001957FD">
              <w:rPr>
                <w:lang w:val="el-GR"/>
              </w:rPr>
              <w:t>ράτους</w:t>
            </w:r>
            <w:r>
              <w:rPr>
                <w:lang w:val="el-GR"/>
              </w:rPr>
              <w:t>-</w:t>
            </w:r>
            <w:r w:rsidRPr="001957FD">
              <w:rPr>
                <w:lang w:val="el-GR"/>
              </w:rPr>
              <w:t xml:space="preserve">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w:t>
            </w:r>
            <w:r>
              <w:rPr>
                <w:lang w:val="el-GR"/>
              </w:rPr>
              <w:t xml:space="preserve">. </w:t>
            </w:r>
            <w:r w:rsidRPr="001957FD">
              <w:rPr>
                <w:lang w:val="el-GR"/>
              </w:rPr>
              <w:t>: α) επίσημη δήλωση αρμόδιας δημόσιας αρχής ότι δεν εκδίδεται ή ότι δεν καλύπτει όλες τις περιπτώσεις</w:t>
            </w:r>
            <w:r>
              <w:rPr>
                <w:lang w:val="el-GR"/>
              </w:rPr>
              <w:t xml:space="preserve"> </w:t>
            </w:r>
            <w:r w:rsidRPr="00E61D2A">
              <w:rPr>
                <w:color w:val="0070C0"/>
                <w:lang w:val="el-GR"/>
              </w:rPr>
              <w:t xml:space="preserve">(μόνο εάν δεν καθίσταται διαθέσιμη </w:t>
            </w:r>
          </w:p>
          <w:p w14:paraId="737912C8" w14:textId="77777777" w:rsidR="00E62E25" w:rsidRPr="001957FD" w:rsidRDefault="00E62E25" w:rsidP="00E62E25">
            <w:pPr>
              <w:spacing w:after="0"/>
              <w:rPr>
                <w:lang w:val="el-GR"/>
              </w:rPr>
            </w:pPr>
            <w:r w:rsidRPr="00E61D2A">
              <w:rPr>
                <w:color w:val="0070C0"/>
                <w:lang w:val="el-GR"/>
              </w:rPr>
              <w:t>μέσω του επιγραμμικού αποθετηρίου πιστοποιητικών (e-Certis))</w:t>
            </w:r>
            <w:r w:rsidRPr="00BB3C79">
              <w:rPr>
                <w:lang w:val="el-GR"/>
              </w:rPr>
              <w:t xml:space="preserve"> </w:t>
            </w:r>
            <w:r w:rsidRPr="001957FD">
              <w:rPr>
                <w:lang w:val="el-GR"/>
              </w:rPr>
              <w:t xml:space="preserve"> </w:t>
            </w:r>
            <w:r w:rsidRPr="001957FD">
              <w:rPr>
                <w:u w:val="single"/>
                <w:lang w:val="el-GR"/>
              </w:rPr>
              <w:t>και</w:t>
            </w:r>
            <w:r w:rsidRPr="001957FD">
              <w:rPr>
                <w:lang w:val="el-GR"/>
              </w:rPr>
              <w:t xml:space="preserve">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14:paraId="06D26C89" w14:textId="77777777" w:rsidR="00E62E25" w:rsidRPr="001957FD" w:rsidRDefault="00E62E25" w:rsidP="00E62E25">
            <w:pPr>
              <w:spacing w:after="0"/>
              <w:rPr>
                <w:lang w:val="el-GR"/>
              </w:rPr>
            </w:pPr>
          </w:p>
          <w:p w14:paraId="519A6A35" w14:textId="77777777" w:rsidR="00E62E25" w:rsidRPr="001957FD" w:rsidRDefault="00E62E25" w:rsidP="00E62E25">
            <w:pPr>
              <w:spacing w:after="0"/>
              <w:rPr>
                <w:lang w:val="el-GR"/>
              </w:rPr>
            </w:pPr>
            <w:r w:rsidRPr="001957FD">
              <w:rPr>
                <w:lang w:val="el-GR"/>
              </w:rPr>
              <w:t xml:space="preserve">Για τους ημεδαπούς οικονομικούς φορείς: </w:t>
            </w:r>
          </w:p>
          <w:p w14:paraId="2BE95410" w14:textId="77777777" w:rsidR="00E62E25" w:rsidRPr="001957FD" w:rsidRDefault="00E62E25" w:rsidP="00E62E25">
            <w:pPr>
              <w:spacing w:after="0"/>
              <w:rPr>
                <w:lang w:val="el-GR"/>
              </w:rPr>
            </w:pPr>
            <w:r w:rsidRPr="001957FD">
              <w:rPr>
                <w:lang w:val="el-GR"/>
              </w:rPr>
              <w:t xml:space="preserve">Φορολογική Ενημερότητα, άλλως, στην περίπτωση οφειλής, βεβαίωση οφειλής που εκδίδεται από την Α.Α.Δ.Ε., που να είναι </w:t>
            </w:r>
            <w:r>
              <w:rPr>
                <w:lang w:val="el-GR"/>
              </w:rPr>
              <w:t xml:space="preserve"> 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w:t>
            </w:r>
          </w:p>
          <w:p w14:paraId="314AB75D" w14:textId="77777777" w:rsidR="00E62E25" w:rsidRPr="001957FD" w:rsidRDefault="00E62E25" w:rsidP="00E62E25">
            <w:pPr>
              <w:spacing w:after="0"/>
              <w:rPr>
                <w:lang w:val="el-GR"/>
              </w:rPr>
            </w:pPr>
          </w:p>
        </w:tc>
      </w:tr>
      <w:tr w:rsidR="00E62E25" w:rsidRPr="00FB7A54" w14:paraId="7F690753" w14:textId="77777777" w:rsidTr="00E62E25">
        <w:tc>
          <w:tcPr>
            <w:tcW w:w="1129" w:type="dxa"/>
            <w:vMerge/>
            <w:shd w:val="clear" w:color="auto" w:fill="auto"/>
          </w:tcPr>
          <w:p w14:paraId="53779FED" w14:textId="77777777" w:rsidR="00E62E25" w:rsidRPr="001957FD" w:rsidRDefault="00E62E25" w:rsidP="00E62E25">
            <w:pPr>
              <w:spacing w:after="0"/>
              <w:rPr>
                <w:lang w:val="el-GR"/>
              </w:rPr>
            </w:pPr>
          </w:p>
        </w:tc>
        <w:tc>
          <w:tcPr>
            <w:tcW w:w="5387" w:type="dxa"/>
            <w:shd w:val="clear" w:color="auto" w:fill="auto"/>
          </w:tcPr>
          <w:p w14:paraId="2F3F249C" w14:textId="77777777" w:rsidR="00E62E25" w:rsidRPr="001957FD" w:rsidRDefault="00E62E25" w:rsidP="00E62E25">
            <w:pPr>
              <w:spacing w:after="0"/>
              <w:rPr>
                <w:lang w:val="el-GR"/>
              </w:rPr>
            </w:pPr>
            <w:r w:rsidRPr="001957FD">
              <w:rPr>
                <w:lang w:val="el-GR"/>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w:t>
            </w:r>
            <w:r>
              <w:rPr>
                <w:lang w:val="el-GR"/>
              </w:rPr>
              <w:t>,</w:t>
            </w:r>
            <w:r w:rsidRPr="001957FD">
              <w:rPr>
                <w:lang w:val="el-GR"/>
              </w:rPr>
              <w:t xml:space="preserve"> όσο και στο κράτος μέλος της αναθέτουσας αρχής ή του αναθέτοντα φορέα, εάν είναι άλλο από τη χώρα εγκατάστασης;</w:t>
            </w:r>
          </w:p>
        </w:tc>
        <w:tc>
          <w:tcPr>
            <w:tcW w:w="6434" w:type="dxa"/>
            <w:shd w:val="clear" w:color="auto" w:fill="auto"/>
          </w:tcPr>
          <w:p w14:paraId="246C4286" w14:textId="77777777" w:rsidR="00E62E25" w:rsidRPr="001957FD" w:rsidRDefault="00E62E25" w:rsidP="00E62E25">
            <w:pPr>
              <w:spacing w:after="0"/>
              <w:rPr>
                <w:lang w:val="el-GR"/>
              </w:rPr>
            </w:pPr>
            <w:r w:rsidRPr="001957FD">
              <w:rPr>
                <w:lang w:val="el-GR"/>
              </w:rPr>
              <w:t>Β) Πιστοποιητικό που εκδίδεται από την αρμόδια αρχή του οικείου</w:t>
            </w:r>
          </w:p>
          <w:p w14:paraId="6840DDF4" w14:textId="77777777" w:rsidR="00E62E25" w:rsidRPr="00E61D2A" w:rsidRDefault="00E62E25" w:rsidP="00E62E25">
            <w:pPr>
              <w:spacing w:after="0"/>
              <w:rPr>
                <w:color w:val="0070C0"/>
                <w:lang w:val="el-GR"/>
              </w:rPr>
            </w:pPr>
            <w:r w:rsidRPr="001957FD">
              <w:rPr>
                <w:lang w:val="el-GR"/>
              </w:rPr>
              <w:t xml:space="preserve">κράτους μέλους ή χώρας. 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καλύπτει όλες τις περιπτώσεις της παρ. 2.2.3.2: α) επίσημη δήλωση αρμόδιας δημόσιας αρχής ότι δεν εκδίδεται ή ότι δεν καλύπτει όλες τις περιπτώσεις </w:t>
            </w:r>
            <w:r w:rsidRPr="00E61D2A">
              <w:rPr>
                <w:color w:val="0070C0"/>
                <w:lang w:val="el-GR"/>
              </w:rPr>
              <w:t xml:space="preserve">(μόνο εάν δεν καθίσταται διαθέσιμη </w:t>
            </w:r>
          </w:p>
          <w:p w14:paraId="1B8FBA3A" w14:textId="77777777" w:rsidR="00E62E25" w:rsidRDefault="00E62E25" w:rsidP="00E62E25">
            <w:pPr>
              <w:spacing w:after="0"/>
              <w:rPr>
                <w:lang w:val="el-GR"/>
              </w:rPr>
            </w:pPr>
            <w:r w:rsidRPr="00E61D2A">
              <w:rPr>
                <w:color w:val="0070C0"/>
                <w:lang w:val="el-GR"/>
              </w:rPr>
              <w:lastRenderedPageBreak/>
              <w:t>μέσω του επιγραμμικού αποθετηρίου πιστοποιητικών (e-Certis))</w:t>
            </w:r>
            <w:r w:rsidRPr="00BB3C79">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w:t>
            </w:r>
            <w:r>
              <w:rPr>
                <w:lang w:val="el-GR"/>
              </w:rPr>
              <w:t>κράτους-μέλους</w:t>
            </w:r>
            <w:r w:rsidRPr="001957FD">
              <w:rPr>
                <w:lang w:val="el-GR"/>
              </w:rPr>
              <w:t xml:space="preserve"> ή της χώρας καταγωγής ή της χώρας όπου είναι εγκατεστημένος ο οικονομικός φορέας.</w:t>
            </w:r>
          </w:p>
          <w:p w14:paraId="73E7FBB7" w14:textId="77777777" w:rsidR="00E62E25" w:rsidRPr="001957FD" w:rsidRDefault="00E62E25" w:rsidP="00E62E25">
            <w:pPr>
              <w:spacing w:after="0"/>
              <w:rPr>
                <w:lang w:val="el-GR"/>
              </w:rPr>
            </w:pPr>
          </w:p>
          <w:p w14:paraId="25B0819C" w14:textId="77777777" w:rsidR="00E62E25" w:rsidRPr="001957FD" w:rsidRDefault="00E62E25" w:rsidP="00E62E25">
            <w:pPr>
              <w:spacing w:after="0"/>
              <w:rPr>
                <w:lang w:val="el-GR"/>
              </w:rPr>
            </w:pPr>
            <w:r w:rsidRPr="001957FD">
              <w:rPr>
                <w:lang w:val="el-GR"/>
              </w:rPr>
              <w:t>Για τους ημεδαπούς οικονομικούς φορείς: Ασφαλιστική Ενημερότητα</w:t>
            </w:r>
            <w:r>
              <w:rPr>
                <w:lang w:val="el-GR"/>
              </w:rPr>
              <w:t>,</w:t>
            </w:r>
            <w:r w:rsidRPr="001957FD">
              <w:rPr>
                <w:lang w:val="el-GR"/>
              </w:rPr>
              <w:t xml:space="preserve"> άλλως, στην περίπτωση οφειλής, βεβαίωση οφειλής που εκδίδεται από τον </w:t>
            </w:r>
            <w:r w:rsidRPr="001957FD">
              <w:t>e</w:t>
            </w:r>
            <w:r w:rsidRPr="001957FD">
              <w:rPr>
                <w:lang w:val="el-GR"/>
              </w:rPr>
              <w:t xml:space="preserve">-ΕΦΚΑ, που να είναι </w:t>
            </w:r>
            <w:r>
              <w:rPr>
                <w:lang w:val="el-GR"/>
              </w:rPr>
              <w:t xml:space="preserve">σε </w:t>
            </w:r>
            <w:r w:rsidRPr="001957FD">
              <w:rPr>
                <w:lang w:val="el-GR"/>
              </w:rPr>
              <w:t xml:space="preserve"> ισχύ κατά το</w:t>
            </w:r>
            <w:r>
              <w:rPr>
                <w:lang w:val="el-GR"/>
              </w:rPr>
              <w:t>ν</w:t>
            </w:r>
            <w:r w:rsidRPr="001957FD">
              <w:rPr>
                <w:lang w:val="el-GR"/>
              </w:rPr>
              <w:t xml:space="preserve"> χρόνο υποβολής της, ή στην περίπτωση που δεν αναφέρεται σε αυτή χρόνος ισχύος, που να έχει εκδοθεί έως τρεις (3) μήνες πριν από την υποβολή της (και οποιοδήποτε άλλου ασφαλιστικού φορέα στον οποίο τυχόν υπάγεται) </w:t>
            </w:r>
          </w:p>
        </w:tc>
      </w:tr>
      <w:tr w:rsidR="00E62E25" w:rsidRPr="00FB7A54" w14:paraId="2C503199" w14:textId="77777777" w:rsidTr="00E62E25">
        <w:tc>
          <w:tcPr>
            <w:tcW w:w="1129" w:type="dxa"/>
            <w:vMerge/>
            <w:shd w:val="clear" w:color="auto" w:fill="auto"/>
          </w:tcPr>
          <w:p w14:paraId="7B4AEA31" w14:textId="77777777" w:rsidR="00E62E25" w:rsidRPr="001957FD" w:rsidRDefault="00E62E25" w:rsidP="00E62E25">
            <w:pPr>
              <w:spacing w:after="0"/>
              <w:rPr>
                <w:lang w:val="el-GR"/>
              </w:rPr>
            </w:pPr>
          </w:p>
        </w:tc>
        <w:tc>
          <w:tcPr>
            <w:tcW w:w="5387" w:type="dxa"/>
            <w:shd w:val="clear" w:color="auto" w:fill="auto"/>
          </w:tcPr>
          <w:p w14:paraId="04076180" w14:textId="77777777" w:rsidR="00E62E25" w:rsidRPr="001957FD" w:rsidRDefault="00E62E25" w:rsidP="00E62E25">
            <w:pPr>
              <w:spacing w:after="0"/>
              <w:rPr>
                <w:lang w:val="el-GR"/>
              </w:rPr>
            </w:pPr>
          </w:p>
        </w:tc>
        <w:tc>
          <w:tcPr>
            <w:tcW w:w="6434" w:type="dxa"/>
            <w:shd w:val="clear" w:color="auto" w:fill="auto"/>
          </w:tcPr>
          <w:p w14:paraId="2A341D2E" w14:textId="77777777" w:rsidR="00E62E25" w:rsidRPr="001957FD" w:rsidRDefault="00E62E25" w:rsidP="00E62E25">
            <w:pPr>
              <w:spacing w:after="0"/>
              <w:rPr>
                <w:highlight w:val="yellow"/>
                <w:lang w:val="el-GR"/>
              </w:rPr>
            </w:pPr>
            <w:r w:rsidRPr="00FC3706">
              <w:rPr>
                <w:lang w:val="el-GR"/>
              </w:rPr>
              <w:t>Γ) Υπεύθυνη δήλωση αναφορικά με τους οργανισμούς κοινωνικής ασφάλισης στους οποίους οφείλει να καταβά</w:t>
            </w:r>
            <w:r>
              <w:rPr>
                <w:lang w:val="el-GR"/>
              </w:rPr>
              <w:t>λ</w:t>
            </w:r>
            <w:r w:rsidRPr="00FC3706">
              <w:rPr>
                <w:lang w:val="el-GR"/>
              </w:rPr>
              <w:t xml:space="preserve">λει εισφορές </w:t>
            </w:r>
            <w:r w:rsidRPr="00E61D2A">
              <w:rPr>
                <w:color w:val="0070C0"/>
                <w:lang w:val="el-GR"/>
              </w:rPr>
              <w:t>(στην περίπτωση που ο προσωρινός ανάδοχος έχει την εγκατάστασή του στην Ελλάδα αφορά Οργανισμούς κύριας και επικουρικής ασφάλισης. Η δήλωση απαιτείται μόνο στην περίπτωση που δεν υπάγεται  αποκλειστικά στον e-ΕΦΚΑ)</w:t>
            </w:r>
            <w:r w:rsidRPr="001957FD">
              <w:rPr>
                <w:lang w:val="el-GR"/>
              </w:rPr>
              <w:t xml:space="preserve"> </w:t>
            </w:r>
          </w:p>
        </w:tc>
      </w:tr>
      <w:tr w:rsidR="00E62E25" w:rsidRPr="00FB7A54" w14:paraId="74B1F4B1" w14:textId="77777777" w:rsidTr="00E62E25">
        <w:tc>
          <w:tcPr>
            <w:tcW w:w="1129" w:type="dxa"/>
            <w:vMerge/>
            <w:shd w:val="clear" w:color="auto" w:fill="auto"/>
          </w:tcPr>
          <w:p w14:paraId="1B8B83CA" w14:textId="77777777" w:rsidR="00E62E25" w:rsidRPr="001957FD" w:rsidRDefault="00E62E25" w:rsidP="00E62E25">
            <w:pPr>
              <w:spacing w:after="0"/>
              <w:rPr>
                <w:lang w:val="el-GR"/>
              </w:rPr>
            </w:pPr>
          </w:p>
        </w:tc>
        <w:tc>
          <w:tcPr>
            <w:tcW w:w="5387" w:type="dxa"/>
            <w:shd w:val="clear" w:color="auto" w:fill="auto"/>
          </w:tcPr>
          <w:p w14:paraId="524BA19E" w14:textId="77777777" w:rsidR="00E62E25" w:rsidRPr="001957FD" w:rsidRDefault="00E62E25" w:rsidP="00E62E25">
            <w:pPr>
              <w:spacing w:after="0"/>
              <w:rPr>
                <w:lang w:val="el-GR"/>
              </w:rPr>
            </w:pPr>
          </w:p>
        </w:tc>
        <w:tc>
          <w:tcPr>
            <w:tcW w:w="6434" w:type="dxa"/>
            <w:shd w:val="clear" w:color="auto" w:fill="auto"/>
          </w:tcPr>
          <w:p w14:paraId="3A83FDF2" w14:textId="77777777" w:rsidR="00E62E25" w:rsidRPr="001957FD" w:rsidRDefault="00E62E25" w:rsidP="00E62E25">
            <w:pPr>
              <w:spacing w:after="0"/>
              <w:rPr>
                <w:lang w:val="el-GR"/>
              </w:rPr>
            </w:pPr>
            <w:r w:rsidRPr="001957FD">
              <w:rPr>
                <w:lang w:val="el-GR"/>
              </w:rPr>
              <w:t>Δ) Υπεύθυνη δήλωση ότι δεν έχει εκδοθεί δικαστική ή διοικητική απόφαση με τελεσίδικη και δεσμευτική ισχύ για την αθέτηση των υποχρεώσεών του όσον αφορά στην καταβολή φόρων ή εισφορών κοινωνικής ασφάλισης.</w:t>
            </w:r>
          </w:p>
        </w:tc>
      </w:tr>
      <w:tr w:rsidR="00E62E25" w:rsidRPr="00FB7A54" w14:paraId="07DF233B" w14:textId="77777777" w:rsidTr="00E62E25">
        <w:tc>
          <w:tcPr>
            <w:tcW w:w="1129" w:type="dxa"/>
            <w:shd w:val="clear" w:color="auto" w:fill="auto"/>
          </w:tcPr>
          <w:p w14:paraId="6A052AF3" w14:textId="77777777" w:rsidR="00E62E25" w:rsidRPr="001957FD" w:rsidRDefault="00E62E25" w:rsidP="00E62E25">
            <w:pPr>
              <w:spacing w:after="0"/>
              <w:rPr>
                <w:lang w:val="el-GR"/>
              </w:rPr>
            </w:pPr>
            <w:r w:rsidRPr="001957FD">
              <w:rPr>
                <w:lang w:val="el-GR"/>
              </w:rPr>
              <w:t>2.2.3.4.α</w:t>
            </w:r>
          </w:p>
        </w:tc>
        <w:tc>
          <w:tcPr>
            <w:tcW w:w="5387" w:type="dxa"/>
            <w:shd w:val="clear" w:color="auto" w:fill="auto"/>
          </w:tcPr>
          <w:p w14:paraId="634DA7D5" w14:textId="77777777" w:rsidR="00E62E25" w:rsidRPr="001957FD" w:rsidRDefault="00E62E25" w:rsidP="00E62E25">
            <w:pPr>
              <w:spacing w:after="0"/>
              <w:rPr>
                <w:lang w:val="el-GR"/>
              </w:rPr>
            </w:pPr>
            <w:r w:rsidRPr="001957FD">
              <w:rPr>
                <w:lang w:val="el-GR"/>
              </w:rPr>
              <w:t>Αθέτηση των υποχρεώσεων που απορρέουν από διατάξεις της περιβαλλοντικής, κοινωνικοασφαλιστικής και εργατικής νομοθεσίας</w:t>
            </w:r>
          </w:p>
        </w:tc>
        <w:tc>
          <w:tcPr>
            <w:tcW w:w="6434" w:type="dxa"/>
            <w:shd w:val="clear" w:color="auto" w:fill="auto"/>
          </w:tcPr>
          <w:p w14:paraId="352C8460" w14:textId="77777777" w:rsidR="00E62E25" w:rsidRPr="001957FD" w:rsidRDefault="00E62E25" w:rsidP="00E62E25">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ο οικονομικός φορέας δεν έχει αθετήσει τις υποχρεώσεις του στους τομείς της περιβαλλοντικής, κοινωνικοασφαλιστικής και εργατικής νομοθεσίας </w:t>
            </w:r>
          </w:p>
        </w:tc>
      </w:tr>
      <w:tr w:rsidR="00E62E25" w:rsidRPr="00FB7A54" w14:paraId="1D147DE1" w14:textId="77777777" w:rsidTr="00E62E25">
        <w:tc>
          <w:tcPr>
            <w:tcW w:w="1129" w:type="dxa"/>
            <w:vMerge w:val="restart"/>
            <w:shd w:val="clear" w:color="auto" w:fill="auto"/>
          </w:tcPr>
          <w:p w14:paraId="1657456F" w14:textId="77777777" w:rsidR="00E62E25" w:rsidRPr="001957FD" w:rsidRDefault="00E62E25" w:rsidP="00E62E25">
            <w:pPr>
              <w:spacing w:after="0"/>
              <w:rPr>
                <w:lang w:val="el-GR"/>
              </w:rPr>
            </w:pPr>
            <w:r w:rsidRPr="001957FD">
              <w:rPr>
                <w:lang w:val="el-GR"/>
              </w:rPr>
              <w:t>2.2.3.4.β</w:t>
            </w:r>
          </w:p>
        </w:tc>
        <w:tc>
          <w:tcPr>
            <w:tcW w:w="5387" w:type="dxa"/>
            <w:shd w:val="clear" w:color="auto" w:fill="auto"/>
          </w:tcPr>
          <w:p w14:paraId="2D0F733D" w14:textId="77777777" w:rsidR="00E62E25" w:rsidRPr="001957FD" w:rsidRDefault="00E62E25" w:rsidP="00E62E25">
            <w:pPr>
              <w:spacing w:after="0"/>
              <w:rPr>
                <w:lang w:val="el-GR"/>
              </w:rPr>
            </w:pPr>
            <w:r w:rsidRPr="001957FD">
              <w:rPr>
                <w:lang w:val="el-GR"/>
              </w:rPr>
              <w:t>Καταστάσεις οικονομικής αφερεγγυότητας:</w:t>
            </w:r>
          </w:p>
          <w:p w14:paraId="44C4C2AD" w14:textId="77777777" w:rsidR="00E62E25" w:rsidRPr="001957FD" w:rsidRDefault="00E62E25" w:rsidP="00E62E25">
            <w:pPr>
              <w:spacing w:after="0"/>
              <w:rPr>
                <w:lang w:val="el-GR"/>
              </w:rPr>
            </w:pPr>
            <w:r w:rsidRPr="001957FD">
              <w:rPr>
                <w:lang w:val="el-GR"/>
              </w:rPr>
              <w:t>Πτώχευση</w:t>
            </w:r>
          </w:p>
          <w:p w14:paraId="4B6D46AE" w14:textId="77777777" w:rsidR="00E62E25" w:rsidRPr="001957FD" w:rsidRDefault="00E62E25" w:rsidP="00E62E25">
            <w:pPr>
              <w:spacing w:after="0"/>
              <w:rPr>
                <w:lang w:val="el-GR"/>
              </w:rPr>
            </w:pPr>
            <w:r w:rsidRPr="001957FD">
              <w:rPr>
                <w:lang w:val="el-GR"/>
              </w:rPr>
              <w:t>Υπαγωγή σε πτωχευτικό συμβιβασμό ή ειδική εκκαθάριση</w:t>
            </w:r>
          </w:p>
          <w:p w14:paraId="3A3D6744" w14:textId="77777777" w:rsidR="00E62E25" w:rsidRPr="001957FD" w:rsidRDefault="00E62E25" w:rsidP="00E62E25">
            <w:pPr>
              <w:spacing w:after="0"/>
              <w:rPr>
                <w:lang w:val="el-GR"/>
              </w:rPr>
            </w:pPr>
            <w:r w:rsidRPr="001957FD">
              <w:rPr>
                <w:lang w:val="el-GR"/>
              </w:rPr>
              <w:lastRenderedPageBreak/>
              <w:t>Αναγκαστική διαχείριση από δικαστήριο ή εκκαθαριστή</w:t>
            </w:r>
            <w:r w:rsidRPr="001957FD" w:rsidDel="009A3196">
              <w:rPr>
                <w:lang w:val="el-GR"/>
              </w:rPr>
              <w:t xml:space="preserve"> </w:t>
            </w:r>
          </w:p>
          <w:p w14:paraId="60AF5E50" w14:textId="77777777" w:rsidR="00E62E25" w:rsidRPr="001957FD" w:rsidRDefault="00E62E25" w:rsidP="00E62E25">
            <w:pPr>
              <w:spacing w:after="0"/>
              <w:rPr>
                <w:lang w:val="el-GR"/>
              </w:rPr>
            </w:pPr>
            <w:r w:rsidRPr="001957FD">
              <w:rPr>
                <w:lang w:val="el-GR"/>
              </w:rPr>
              <w:t>Υπαγωγή σε Διαδικασία εξυγίανσης</w:t>
            </w:r>
          </w:p>
          <w:p w14:paraId="42C20F42" w14:textId="77777777" w:rsidR="00E62E25" w:rsidRPr="001957FD" w:rsidRDefault="00E62E25" w:rsidP="00E62E25">
            <w:pPr>
              <w:spacing w:after="0"/>
              <w:rPr>
                <w:lang w:val="el-GR"/>
              </w:rPr>
            </w:pPr>
          </w:p>
        </w:tc>
        <w:tc>
          <w:tcPr>
            <w:tcW w:w="6434" w:type="dxa"/>
            <w:shd w:val="clear" w:color="auto" w:fill="auto"/>
          </w:tcPr>
          <w:p w14:paraId="29D03BE8" w14:textId="77777777" w:rsidR="00E62E25" w:rsidRPr="00E73AE1" w:rsidRDefault="00E62E25" w:rsidP="00E62E25">
            <w:pPr>
              <w:spacing w:after="0"/>
              <w:rPr>
                <w:i/>
                <w:color w:val="0070C0"/>
                <w:lang w:val="el-GR"/>
              </w:rPr>
            </w:pPr>
            <w:r w:rsidRPr="001957FD">
              <w:rPr>
                <w:color w:val="000000"/>
                <w:lang w:val="el-GR"/>
              </w:rPr>
              <w:lastRenderedPageBreak/>
              <w:t xml:space="preserve">Πιστοποιητικό που εκδίδεται από την αρμόδια αρχή του οικείου κράτους - μέλους ή χώρας, που να έχει εκδοθεί έως τρεις (3) μήνες πριν από την υποβολή του. </w:t>
            </w:r>
            <w:r w:rsidRPr="001957FD">
              <w:rPr>
                <w:lang w:val="el-GR"/>
              </w:rPr>
              <w:t xml:space="preserve">Αν το </w:t>
            </w:r>
            <w:r>
              <w:rPr>
                <w:lang w:val="el-GR"/>
              </w:rPr>
              <w:t>κράτος-μέλος</w:t>
            </w:r>
            <w:r w:rsidRPr="001957FD">
              <w:rPr>
                <w:lang w:val="el-GR"/>
              </w:rPr>
              <w:t xml:space="preserve"> ή η εν λόγω χώρα δεν εκδίδει τέτοιου είδους έγγραφο ή πιστοποιητικό ή όπου αυτό δεν </w:t>
            </w:r>
            <w:r w:rsidRPr="001957FD">
              <w:rPr>
                <w:lang w:val="el-GR"/>
              </w:rPr>
              <w:lastRenderedPageBreak/>
              <w:t xml:space="preserve">καλύπτει όλες </w:t>
            </w:r>
            <w:r>
              <w:rPr>
                <w:lang w:val="el-GR"/>
              </w:rPr>
              <w:t>τις περιπτώσεις της παρ. 2.2.3.4.β</w:t>
            </w:r>
            <w:r w:rsidRPr="001957FD">
              <w:rPr>
                <w:lang w:val="el-GR"/>
              </w:rPr>
              <w:t xml:space="preserve">: α) επίσημη δήλωση αρμόδιας δημόσιας αρχής ότι δεν εκδίδεται ή ότι δεν καλύπτει όλες τις περιπτώσεις </w:t>
            </w:r>
            <w:r w:rsidRPr="00E73AE1">
              <w:rPr>
                <w:i/>
                <w:color w:val="0070C0"/>
                <w:lang w:val="el-GR"/>
              </w:rPr>
              <w:t xml:space="preserve">(μόνο εάν δεν καθίσταται διαθέσιμη </w:t>
            </w:r>
          </w:p>
          <w:p w14:paraId="34970075" w14:textId="77777777" w:rsidR="00E62E25" w:rsidRDefault="00E62E25" w:rsidP="00E62E25">
            <w:pPr>
              <w:spacing w:after="0"/>
              <w:rPr>
                <w:lang w:val="el-GR"/>
              </w:rPr>
            </w:pPr>
            <w:r w:rsidRPr="00E73AE1">
              <w:rPr>
                <w:i/>
                <w:color w:val="0070C0"/>
                <w:lang w:val="el-GR"/>
              </w:rPr>
              <w:t>μέσω του επιγραμμικού αποθετηρίου πιστοποιητικών (e-Certis))</w:t>
            </w:r>
            <w:r>
              <w:rPr>
                <w:lang w:val="el-GR"/>
              </w:rPr>
              <w:t xml:space="preserve"> </w:t>
            </w:r>
            <w:r w:rsidRPr="001957FD">
              <w:rPr>
                <w:lang w:val="el-GR"/>
              </w:rPr>
              <w:t xml:space="preserve">και β) ένορκη βεβαίωση ή, στα </w:t>
            </w:r>
            <w:r>
              <w:rPr>
                <w:lang w:val="el-GR"/>
              </w:rPr>
              <w:t>κράτη-μέλη</w:t>
            </w:r>
            <w:r w:rsidRPr="001957FD">
              <w:rPr>
                <w:lang w:val="el-GR"/>
              </w:rPr>
              <w:t xml:space="preserve"> ή στις χώρες όπου δεν προβλέπεται ένορκη βεβαίωση,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w:t>
            </w:r>
            <w:r>
              <w:rPr>
                <w:lang w:val="el-GR"/>
              </w:rPr>
              <w:t>ράτους-μέλους</w:t>
            </w:r>
            <w:r w:rsidRPr="001957FD">
              <w:rPr>
                <w:lang w:val="el-GR"/>
              </w:rPr>
              <w:t xml:space="preserve"> ή της χώρας καταγωγής ή της χώρας όπου είναι εγκατεστημένος ο οικονομικός φορέας.</w:t>
            </w:r>
          </w:p>
          <w:p w14:paraId="1FF965CB" w14:textId="77777777" w:rsidR="00E62E25" w:rsidRPr="001957FD" w:rsidRDefault="00E62E25" w:rsidP="00E62E25">
            <w:pPr>
              <w:spacing w:after="0"/>
              <w:rPr>
                <w:color w:val="000000"/>
                <w:lang w:val="el-GR"/>
              </w:rPr>
            </w:pPr>
          </w:p>
          <w:p w14:paraId="3DC2D5B1" w14:textId="77777777" w:rsidR="00E62E25" w:rsidRPr="001957FD" w:rsidRDefault="00E62E25" w:rsidP="00E62E25">
            <w:pPr>
              <w:spacing w:after="0"/>
              <w:rPr>
                <w:b/>
                <w:bCs/>
                <w:color w:val="000000"/>
                <w:lang w:val="el-GR"/>
              </w:rPr>
            </w:pPr>
            <w:r w:rsidRPr="001957FD">
              <w:rPr>
                <w:color w:val="000000"/>
                <w:lang w:val="el-GR"/>
              </w:rPr>
              <w:t>Ιδίως οι οικονομικοί φορείς που είναι εγκατεστημένοι στην Ελλάδα προσκομίζουν:</w:t>
            </w:r>
          </w:p>
          <w:p w14:paraId="768CC2EF" w14:textId="77777777" w:rsidR="00E62E25" w:rsidRPr="001957FD" w:rsidRDefault="00E62E25" w:rsidP="00E62E25">
            <w:pPr>
              <w:spacing w:after="0"/>
              <w:rPr>
                <w:bCs/>
                <w:lang w:val="el-GR"/>
              </w:rPr>
            </w:pPr>
            <w:r w:rsidRPr="001957FD">
              <w:rPr>
                <w:b/>
                <w:bCs/>
                <w:lang w:val="el-GR"/>
              </w:rPr>
              <w:t>α)</w:t>
            </w:r>
            <w:r w:rsidRPr="001957FD">
              <w:rPr>
                <w:bCs/>
                <w:lang w:val="el-GR"/>
              </w:rPr>
              <w:t xml:space="preserve"> Ενιαίο Πιστοποιητικό Δικαστικής Φερεγγυότητας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w:t>
            </w:r>
            <w:r>
              <w:rPr>
                <w:bCs/>
                <w:lang w:val="el-GR"/>
              </w:rPr>
              <w:t>.</w:t>
            </w:r>
            <w:r w:rsidRPr="00330BCE">
              <w:rPr>
                <w:bCs/>
                <w:lang w:val="el-GR"/>
              </w:rPr>
              <w:t xml:space="preserve"> Ειδικά</w:t>
            </w:r>
            <w:r>
              <w:rPr>
                <w:bCs/>
                <w:lang w:val="el-GR"/>
              </w:rPr>
              <w:t>.</w:t>
            </w:r>
            <w:r w:rsidRPr="00330BCE">
              <w:rPr>
                <w:bCs/>
                <w:lang w:val="el-GR"/>
              </w:rPr>
              <w:t xml:space="preserve">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p>
          <w:p w14:paraId="111F50A6" w14:textId="77777777" w:rsidR="00E62E25" w:rsidRPr="001957FD" w:rsidRDefault="00E62E25" w:rsidP="00E62E25">
            <w:pPr>
              <w:spacing w:after="0"/>
              <w:rPr>
                <w:b/>
                <w:lang w:val="el-GR"/>
              </w:rPr>
            </w:pPr>
            <w:r w:rsidRPr="001957FD">
              <w:rPr>
                <w:bCs/>
                <w:lang w:val="el-GR"/>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7965B3A9" w14:textId="77777777" w:rsidR="00E62E25" w:rsidRPr="001957FD" w:rsidRDefault="00E62E25" w:rsidP="00E62E25">
            <w:pPr>
              <w:spacing w:after="0"/>
              <w:rPr>
                <w:b/>
                <w:bCs/>
                <w:color w:val="000000"/>
                <w:lang w:val="el-GR"/>
              </w:rPr>
            </w:pPr>
            <w:r w:rsidRPr="001957FD">
              <w:rPr>
                <w:b/>
                <w:lang w:val="el-GR"/>
              </w:rPr>
              <w:t xml:space="preserve">β) </w:t>
            </w:r>
            <w:r w:rsidRPr="001957FD">
              <w:rPr>
                <w:bCs/>
                <w:lang w:val="el-GR"/>
              </w:rPr>
              <w:t>Π</w:t>
            </w:r>
            <w:r w:rsidRPr="001957FD">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4DAA65E9" w14:textId="77777777" w:rsidR="00E62E25" w:rsidRPr="001957FD" w:rsidRDefault="00E62E25" w:rsidP="00E62E25">
            <w:pPr>
              <w:spacing w:after="0"/>
              <w:rPr>
                <w:lang w:val="el-GR"/>
              </w:rPr>
            </w:pPr>
            <w:r w:rsidRPr="001957FD">
              <w:rPr>
                <w:bCs/>
                <w:color w:val="000000"/>
                <w:lang w:val="el-GR"/>
              </w:rPr>
              <w:t xml:space="preserve">Προκειμένου </w:t>
            </w:r>
            <w:r>
              <w:rPr>
                <w:bCs/>
                <w:color w:val="000000"/>
                <w:lang w:val="el-GR"/>
              </w:rPr>
              <w:t xml:space="preserve">περί  των </w:t>
            </w:r>
            <w:r w:rsidRPr="001957FD">
              <w:rPr>
                <w:bCs/>
                <w:color w:val="000000"/>
                <w:lang w:val="el-GR"/>
              </w:rPr>
              <w:t xml:space="preserve"> σωματεί</w:t>
            </w:r>
            <w:r>
              <w:rPr>
                <w:bCs/>
                <w:color w:val="000000"/>
                <w:lang w:val="el-GR"/>
              </w:rPr>
              <w:t>ων</w:t>
            </w:r>
            <w:r w:rsidRPr="001957FD">
              <w:rPr>
                <w:bCs/>
                <w:color w:val="000000"/>
                <w:lang w:val="el-GR"/>
              </w:rPr>
              <w:t xml:space="preserve"> και τ</w:t>
            </w:r>
            <w:r>
              <w:rPr>
                <w:bCs/>
                <w:color w:val="000000"/>
                <w:lang w:val="el-GR"/>
              </w:rPr>
              <w:t xml:space="preserve">ων </w:t>
            </w:r>
            <w:r w:rsidRPr="001957FD">
              <w:rPr>
                <w:bCs/>
                <w:color w:val="000000"/>
                <w:lang w:val="el-GR"/>
              </w:rPr>
              <w:t xml:space="preserve"> συνεταιρισμ</w:t>
            </w:r>
            <w:r>
              <w:rPr>
                <w:bCs/>
                <w:color w:val="000000"/>
                <w:lang w:val="el-GR"/>
              </w:rPr>
              <w:t>ών,</w:t>
            </w:r>
            <w:r w:rsidRPr="001957FD">
              <w:rPr>
                <w:bCs/>
                <w:color w:val="000000"/>
                <w:lang w:val="el-GR"/>
              </w:rPr>
              <w:t>,  το Ενιαίο Πιστοποιητικό Δικαστικής Φερεγγυότητας εκδίδεται για τα σωματεία από το αρμόδιο Πρωτοδικείο, και για τους συνεταιρισμούς για το χρονικό διάστημα έως τις 31.12.2019 από το Ειρηνοδικείο και μετά την παραπάνω ημερομηνία από το Γ.Ε.Μ.Η..</w:t>
            </w:r>
          </w:p>
        </w:tc>
      </w:tr>
      <w:tr w:rsidR="00E62E25" w:rsidRPr="00FB7A54" w14:paraId="52990E66" w14:textId="77777777" w:rsidTr="00E62E25">
        <w:tc>
          <w:tcPr>
            <w:tcW w:w="1129" w:type="dxa"/>
            <w:vMerge/>
            <w:shd w:val="clear" w:color="auto" w:fill="auto"/>
          </w:tcPr>
          <w:p w14:paraId="362DD93C" w14:textId="77777777" w:rsidR="00E62E25" w:rsidRPr="001957FD" w:rsidRDefault="00E62E25" w:rsidP="00E62E25">
            <w:pPr>
              <w:spacing w:after="0"/>
              <w:rPr>
                <w:lang w:val="el-GR"/>
              </w:rPr>
            </w:pPr>
          </w:p>
        </w:tc>
        <w:tc>
          <w:tcPr>
            <w:tcW w:w="5387" w:type="dxa"/>
            <w:shd w:val="clear" w:color="auto" w:fill="auto"/>
          </w:tcPr>
          <w:p w14:paraId="17F3AAFE" w14:textId="77777777" w:rsidR="00E62E25" w:rsidRPr="001957FD" w:rsidRDefault="00E62E25" w:rsidP="00E62E25">
            <w:pPr>
              <w:spacing w:after="0"/>
              <w:rPr>
                <w:lang w:val="el-GR"/>
              </w:rPr>
            </w:pPr>
            <w:r w:rsidRPr="001957FD">
              <w:rPr>
                <w:lang w:val="el-GR"/>
              </w:rPr>
              <w:t>Αναστολή επιχειρηματικών δραστηριοτήτων</w:t>
            </w:r>
          </w:p>
          <w:p w14:paraId="79F37DBB" w14:textId="77777777" w:rsidR="00E62E25" w:rsidRPr="001957FD" w:rsidRDefault="00E62E25" w:rsidP="00E62E25">
            <w:pPr>
              <w:spacing w:after="0"/>
              <w:rPr>
                <w:lang w:val="el-GR"/>
              </w:rPr>
            </w:pPr>
          </w:p>
        </w:tc>
        <w:tc>
          <w:tcPr>
            <w:tcW w:w="6434" w:type="dxa"/>
            <w:shd w:val="clear" w:color="auto" w:fill="auto"/>
          </w:tcPr>
          <w:p w14:paraId="0D2B5643" w14:textId="77777777" w:rsidR="00E62E25" w:rsidRPr="001957FD" w:rsidRDefault="00E62E25" w:rsidP="00E62E25">
            <w:pPr>
              <w:spacing w:after="0"/>
              <w:rPr>
                <w:bCs/>
                <w:color w:val="000000"/>
                <w:lang w:val="el-GR"/>
              </w:rPr>
            </w:pPr>
            <w:r w:rsidRPr="001957FD">
              <w:rPr>
                <w:b/>
                <w:bCs/>
                <w:color w:val="000000"/>
                <w:lang w:val="el-GR"/>
              </w:rPr>
              <w:t xml:space="preserve">γ) </w:t>
            </w:r>
            <w:r w:rsidRPr="001957FD">
              <w:rPr>
                <w:color w:val="000000"/>
                <w:lang w:val="el-GR"/>
              </w:rPr>
              <w:t xml:space="preserve">Εκτύπωση της καρτέλας “Στοιχεία Μητρώου/ Επιχείρησης” </w:t>
            </w:r>
            <w:r w:rsidRPr="001957FD">
              <w:rPr>
                <w:bCs/>
                <w:lang w:val="el-GR"/>
              </w:rPr>
              <w:t>από την ηλεκτρονική πλατφόρμα της Ανεξάρτητης Αρχής Δημοσίων Εσόδων</w:t>
            </w:r>
            <w:r w:rsidRPr="001957FD">
              <w:rPr>
                <w:color w:val="000000"/>
                <w:lang w:val="el-GR"/>
              </w:rPr>
              <w:t xml:space="preserve">, όπως αυτά εμφανίζονται στο taxisnet,  από την οποία να προκύπτει η </w:t>
            </w:r>
            <w:r w:rsidRPr="001957FD">
              <w:rPr>
                <w:bCs/>
                <w:color w:val="000000"/>
                <w:lang w:val="el-GR"/>
              </w:rPr>
              <w:t>μη αναστολή της επιχειρηματικής δραστηριότητάς τους.</w:t>
            </w:r>
          </w:p>
        </w:tc>
      </w:tr>
      <w:tr w:rsidR="00E62E25" w:rsidRPr="00FB7A54" w14:paraId="7CE9ED2C" w14:textId="77777777" w:rsidTr="00E62E25">
        <w:tc>
          <w:tcPr>
            <w:tcW w:w="1129" w:type="dxa"/>
            <w:shd w:val="clear" w:color="auto" w:fill="auto"/>
          </w:tcPr>
          <w:p w14:paraId="2D194E4F" w14:textId="77777777" w:rsidR="00E62E25" w:rsidRPr="001957FD" w:rsidRDefault="00E62E25" w:rsidP="00E62E25">
            <w:pPr>
              <w:spacing w:after="0"/>
              <w:rPr>
                <w:lang w:val="el-GR"/>
              </w:rPr>
            </w:pPr>
            <w:r w:rsidRPr="001957FD">
              <w:rPr>
                <w:lang w:val="el-GR"/>
              </w:rPr>
              <w:t>2.2.3.9</w:t>
            </w:r>
          </w:p>
        </w:tc>
        <w:tc>
          <w:tcPr>
            <w:tcW w:w="5387" w:type="dxa"/>
            <w:shd w:val="clear" w:color="auto" w:fill="auto"/>
          </w:tcPr>
          <w:p w14:paraId="3EDDFFB8" w14:textId="77777777" w:rsidR="00E62E25" w:rsidRPr="001957FD" w:rsidRDefault="00E62E25" w:rsidP="00E62E25">
            <w:pPr>
              <w:spacing w:after="0"/>
              <w:rPr>
                <w:lang w:val="el-GR"/>
              </w:rPr>
            </w:pPr>
            <w:r w:rsidRPr="001957FD">
              <w:rPr>
                <w:lang w:val="el-GR"/>
              </w:rPr>
              <w:t>Οριζόντιος αποκλεισμός από μελλοντικές διαδικασίες σύναψης</w:t>
            </w:r>
          </w:p>
        </w:tc>
        <w:tc>
          <w:tcPr>
            <w:tcW w:w="6434" w:type="dxa"/>
            <w:shd w:val="clear" w:color="auto" w:fill="auto"/>
          </w:tcPr>
          <w:p w14:paraId="65A81992" w14:textId="77777777" w:rsidR="00E62E25" w:rsidRPr="001957FD" w:rsidRDefault="00E62E25" w:rsidP="00E62E25">
            <w:pPr>
              <w:spacing w:after="0"/>
              <w:rPr>
                <w:lang w:val="el-GR"/>
              </w:rPr>
            </w:pPr>
            <w:r w:rsidRPr="001957FD">
              <w:rPr>
                <w:lang w:val="el-GR"/>
              </w:rPr>
              <w:t>Υπεύθυνη δήλωση</w:t>
            </w:r>
            <w:r>
              <w:rPr>
                <w:lang w:val="el-GR"/>
              </w:rPr>
              <w:t>,</w:t>
            </w:r>
            <w:r w:rsidRPr="001957FD">
              <w:rPr>
                <w:lang w:val="el-GR"/>
              </w:rPr>
              <w:t xml:space="preserve"> στην οποία δηλώνεται ότι δεν έχει επιβληθεί στον οικονομικό φορέα η κύρωση του οριζόντιου αποκλεισμού από δημόσιες συμβάσεις και συμβάσεις παραχώρησης</w:t>
            </w:r>
            <w:r>
              <w:rPr>
                <w:lang w:val="el-GR"/>
              </w:rPr>
              <w:t>.</w:t>
            </w:r>
          </w:p>
        </w:tc>
      </w:tr>
      <w:tr w:rsidR="00E62E25" w:rsidRPr="00FB7A54" w14:paraId="0EC4BD33" w14:textId="77777777" w:rsidTr="00E62E25">
        <w:tc>
          <w:tcPr>
            <w:tcW w:w="1129" w:type="dxa"/>
            <w:vMerge w:val="restart"/>
            <w:shd w:val="clear" w:color="auto" w:fill="auto"/>
          </w:tcPr>
          <w:p w14:paraId="60A4659A" w14:textId="77777777" w:rsidR="00E62E25" w:rsidRPr="001957FD" w:rsidRDefault="00E62E25" w:rsidP="00E62E25">
            <w:pPr>
              <w:spacing w:after="0"/>
              <w:rPr>
                <w:lang w:val="el-GR"/>
              </w:rPr>
            </w:pPr>
            <w:r w:rsidRPr="001957FD">
              <w:rPr>
                <w:lang w:val="el-GR"/>
              </w:rPr>
              <w:t>2.2.4</w:t>
            </w:r>
          </w:p>
        </w:tc>
        <w:tc>
          <w:tcPr>
            <w:tcW w:w="5387" w:type="dxa"/>
            <w:shd w:val="clear" w:color="auto" w:fill="auto"/>
          </w:tcPr>
          <w:p w14:paraId="1DDAB650" w14:textId="77777777" w:rsidR="00E62E25" w:rsidRPr="001957FD" w:rsidRDefault="00E62E25" w:rsidP="00E62E25">
            <w:pPr>
              <w:spacing w:after="0"/>
              <w:rPr>
                <w:lang w:val="el-GR"/>
              </w:rPr>
            </w:pPr>
            <w:r w:rsidRPr="001957FD">
              <w:rPr>
                <w:lang w:val="el-GR"/>
              </w:rPr>
              <w:t>Εγγραφή στο σχετικό επαγγελματικό μητρώο</w:t>
            </w:r>
          </w:p>
          <w:p w14:paraId="6A90EE15" w14:textId="77777777" w:rsidR="00E62E25" w:rsidRPr="001957FD" w:rsidRDefault="00E62E25" w:rsidP="00E62E25">
            <w:pPr>
              <w:spacing w:after="0"/>
              <w:rPr>
                <w:lang w:val="el-GR"/>
              </w:rPr>
            </w:pPr>
          </w:p>
        </w:tc>
        <w:tc>
          <w:tcPr>
            <w:tcW w:w="6434" w:type="dxa"/>
            <w:shd w:val="clear" w:color="auto" w:fill="auto"/>
          </w:tcPr>
          <w:p w14:paraId="550A7F5C" w14:textId="77777777" w:rsidR="00E62E25" w:rsidRPr="001957FD" w:rsidRDefault="00E62E25" w:rsidP="00E62E25">
            <w:pPr>
              <w:spacing w:after="0"/>
              <w:rPr>
                <w:lang w:val="el-GR"/>
              </w:rPr>
            </w:pPr>
            <w:r w:rsidRPr="001957FD">
              <w:rPr>
                <w:lang w:val="el-GR"/>
              </w:rPr>
              <w:t xml:space="preserve">Πιστοποιητικό εγγραφής στο οικείο επαγγελματικό μητρώο, το οποίο να έχει εκδοθεί έως τριάντα (30) εργάσιμες ημέρες πριν από την υποβολή του, εκτός αν, σύμφωνα με τις ειδικότερες διατάξεις αυτών, φέρει συγκεκριμένο χρόνο ισχύος. </w:t>
            </w:r>
          </w:p>
        </w:tc>
      </w:tr>
      <w:tr w:rsidR="00E62E25" w:rsidRPr="001957FD" w14:paraId="692845DD" w14:textId="77777777" w:rsidTr="00E62E25">
        <w:tc>
          <w:tcPr>
            <w:tcW w:w="1129" w:type="dxa"/>
            <w:vMerge/>
            <w:shd w:val="clear" w:color="auto" w:fill="auto"/>
          </w:tcPr>
          <w:p w14:paraId="2C9AF9A9" w14:textId="77777777" w:rsidR="00E62E25" w:rsidRPr="001957FD" w:rsidRDefault="00E62E25" w:rsidP="00E62E25">
            <w:pPr>
              <w:spacing w:after="0"/>
              <w:rPr>
                <w:lang w:val="el-GR"/>
              </w:rPr>
            </w:pPr>
          </w:p>
        </w:tc>
        <w:tc>
          <w:tcPr>
            <w:tcW w:w="5387" w:type="dxa"/>
            <w:shd w:val="clear" w:color="auto" w:fill="auto"/>
          </w:tcPr>
          <w:p w14:paraId="5068A1B5" w14:textId="77777777" w:rsidR="00E62E25" w:rsidRPr="001957FD" w:rsidRDefault="00E62E25" w:rsidP="00E62E25">
            <w:pPr>
              <w:spacing w:after="0"/>
              <w:rPr>
                <w:lang w:val="el-GR"/>
              </w:rPr>
            </w:pPr>
            <w:r w:rsidRPr="001957FD">
              <w:rPr>
                <w:lang w:val="el-GR"/>
              </w:rPr>
              <w:t>Εγγραφή στο σχετικό εμπορικό μητρώο</w:t>
            </w:r>
          </w:p>
          <w:p w14:paraId="59108A5F" w14:textId="77777777" w:rsidR="00E62E25" w:rsidRPr="001957FD" w:rsidRDefault="00E62E25" w:rsidP="00E62E25">
            <w:pPr>
              <w:spacing w:after="0"/>
              <w:rPr>
                <w:lang w:val="el-GR"/>
              </w:rPr>
            </w:pPr>
          </w:p>
        </w:tc>
        <w:tc>
          <w:tcPr>
            <w:tcW w:w="6434" w:type="dxa"/>
            <w:shd w:val="clear" w:color="auto" w:fill="auto"/>
          </w:tcPr>
          <w:p w14:paraId="1755155B" w14:textId="1B63BD38" w:rsidR="00E62E25" w:rsidRDefault="00E62E25" w:rsidP="00E62E25">
            <w:pPr>
              <w:spacing w:after="0"/>
              <w:rPr>
                <w:lang w:val="el-GR"/>
              </w:rPr>
            </w:pPr>
            <w:r w:rsidRPr="001957FD">
              <w:rPr>
                <w:lang w:val="el-GR"/>
              </w:rPr>
              <w:t>Πιστοποιητικό εγγραφής στο οικείο εμπορικό μητρώο, το οποίο να έχει εκδοθεί έως τριάντα (30) εργάσιμες ημέρες πριν από την υποβολή του, εκτός αν, σύμφωνα με τις ειδικότερες διατάξεις αυτών, φέ</w:t>
            </w:r>
            <w:r w:rsidR="00271EDB">
              <w:rPr>
                <w:lang w:val="el-GR"/>
              </w:rPr>
              <w:t xml:space="preserve">ρει συγκεκριμένο χρόνο ισχύος. </w:t>
            </w:r>
          </w:p>
          <w:p w14:paraId="2B5A6235" w14:textId="39435388" w:rsidR="00E62E25" w:rsidRDefault="00E62E25" w:rsidP="00E62E25">
            <w:pPr>
              <w:spacing w:after="0"/>
              <w:rPr>
                <w:lang w:val="el-GR"/>
              </w:rPr>
            </w:pPr>
            <w:r w:rsidRPr="001957FD">
              <w:rPr>
                <w:lang w:val="el-GR"/>
              </w:rPr>
              <w:t>Για τους οικονομικούς φορείς που είναι εγκατεστημένοι στην Ελλάδα γίνεται αποδεκτό και πιστοποιητικό που εκδίδεται από την οικεία υπηρεσία του Γ.Ε.Μ.Η. των Επιμελητηρίων (Εμπορικό, Βιομηχανικό ή Βιοτεχνικό Επιμελητήριο)</w:t>
            </w:r>
            <w:r w:rsidR="00271EDB">
              <w:rPr>
                <w:lang w:val="el-GR"/>
              </w:rPr>
              <w:t xml:space="preserve">. </w:t>
            </w:r>
          </w:p>
          <w:p w14:paraId="45765F06" w14:textId="77777777" w:rsidR="00E62E25" w:rsidRPr="001957FD" w:rsidRDefault="00E62E25" w:rsidP="00E62E25">
            <w:pPr>
              <w:spacing w:after="0"/>
              <w:rPr>
                <w:lang w:val="el-GR"/>
              </w:rPr>
            </w:pPr>
            <w:r w:rsidRPr="008138D5">
              <w:rPr>
                <w:lang w:val="el-GR"/>
              </w:rPr>
              <w:t>Για την άσκηση επαγγελματικής δραστηριότητας οικονομικών φορέων που δεν είναι υπόχρεοι εγγραφής στο Γ.Ε.ΜΗ., πρβλ. εγκύκλιο – Οδηγία του Υπουργού Ανάπτυξης και Επενδύσεων, με αρ. πρωτ. 39937 – 28/04/2023 (ΑΔΑ: ΩΖΥΓ46ΜΤΛΡ-ΖΟΨ).</w:t>
            </w:r>
          </w:p>
        </w:tc>
      </w:tr>
      <w:tr w:rsidR="00E62E25" w:rsidRPr="00FB7A54" w14:paraId="042A00CE" w14:textId="77777777" w:rsidTr="00E62E25">
        <w:tc>
          <w:tcPr>
            <w:tcW w:w="1129" w:type="dxa"/>
            <w:vMerge/>
            <w:shd w:val="clear" w:color="auto" w:fill="auto"/>
          </w:tcPr>
          <w:p w14:paraId="490D2393" w14:textId="77777777" w:rsidR="00E62E25" w:rsidRPr="001957FD" w:rsidRDefault="00E62E25" w:rsidP="00E62E25">
            <w:pPr>
              <w:spacing w:after="0"/>
              <w:rPr>
                <w:lang w:val="el-GR"/>
              </w:rPr>
            </w:pPr>
          </w:p>
        </w:tc>
        <w:tc>
          <w:tcPr>
            <w:tcW w:w="5387" w:type="dxa"/>
            <w:shd w:val="clear" w:color="auto" w:fill="auto"/>
          </w:tcPr>
          <w:p w14:paraId="181A94A6" w14:textId="77777777" w:rsidR="00E62E25" w:rsidRPr="001957FD" w:rsidRDefault="00E62E25" w:rsidP="00E62E25">
            <w:pPr>
              <w:spacing w:after="0"/>
              <w:rPr>
                <w:lang w:val="el-GR"/>
              </w:rPr>
            </w:pPr>
          </w:p>
        </w:tc>
        <w:tc>
          <w:tcPr>
            <w:tcW w:w="6434" w:type="dxa"/>
            <w:shd w:val="clear" w:color="auto" w:fill="auto"/>
          </w:tcPr>
          <w:p w14:paraId="4EC55A67" w14:textId="77777777" w:rsidR="00E62E25" w:rsidRPr="001957FD" w:rsidRDefault="00E62E25" w:rsidP="00E62E25">
            <w:pPr>
              <w:spacing w:after="0"/>
              <w:rPr>
                <w:lang w:val="el-GR"/>
              </w:rPr>
            </w:pPr>
            <w:r w:rsidRPr="001957FD">
              <w:rPr>
                <w:lang w:val="el-GR"/>
              </w:rPr>
              <w:t xml:space="preserve">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w:t>
            </w:r>
            <w:r w:rsidRPr="001957FD">
              <w:rPr>
                <w:lang w:val="el-GR"/>
              </w:rPr>
              <w:lastRenderedPageBreak/>
              <w:t>απαιτείται για την εκτέλεση του αντικειμένου της υπό ανάθεση σύμβασης</w:t>
            </w:r>
            <w:r>
              <w:rPr>
                <w:lang w:val="el-GR"/>
              </w:rPr>
              <w:t>.</w:t>
            </w:r>
          </w:p>
        </w:tc>
      </w:tr>
      <w:tr w:rsidR="00271EDB" w:rsidRPr="00FB7A54" w14:paraId="6167DDCE" w14:textId="77777777" w:rsidTr="002D6E77">
        <w:tc>
          <w:tcPr>
            <w:tcW w:w="1129" w:type="dxa"/>
            <w:shd w:val="clear" w:color="auto" w:fill="auto"/>
          </w:tcPr>
          <w:p w14:paraId="2ED083B4" w14:textId="77777777" w:rsidR="00271EDB" w:rsidRPr="001957FD" w:rsidRDefault="00271EDB" w:rsidP="00271EDB">
            <w:pPr>
              <w:spacing w:after="0"/>
              <w:rPr>
                <w:lang w:val="el-GR"/>
              </w:rPr>
            </w:pPr>
          </w:p>
        </w:tc>
        <w:tc>
          <w:tcPr>
            <w:tcW w:w="5387" w:type="dxa"/>
            <w:tcBorders>
              <w:top w:val="single" w:sz="4" w:space="0" w:color="auto"/>
              <w:left w:val="single" w:sz="4" w:space="0" w:color="auto"/>
              <w:bottom w:val="single" w:sz="4" w:space="0" w:color="auto"/>
              <w:right w:val="single" w:sz="4" w:space="0" w:color="auto"/>
            </w:tcBorders>
          </w:tcPr>
          <w:p w14:paraId="1D374B9A" w14:textId="77777777" w:rsidR="00271EDB" w:rsidRDefault="00271EDB" w:rsidP="00271EDB">
            <w:pPr>
              <w:spacing w:after="0"/>
              <w:rPr>
                <w:lang w:val="el-GR"/>
              </w:rPr>
            </w:pPr>
            <w:r>
              <w:rPr>
                <w:lang w:val="el-GR"/>
              </w:rPr>
              <w:t>Για συμβάσεις υπηρεσιών: Εφόσον απαιτείται έγκριση για να μπορεί o οικονομικός φορέας να παράσχει τις σχετικές υπηρεσίες στη χώρα εγκατάστασής του</w:t>
            </w:r>
          </w:p>
          <w:p w14:paraId="105967C3" w14:textId="77777777" w:rsidR="00271EDB" w:rsidRPr="001957FD" w:rsidRDefault="00271EDB" w:rsidP="00271EDB">
            <w:pPr>
              <w:spacing w:after="0"/>
              <w:rPr>
                <w:lang w:val="el-GR"/>
              </w:rPr>
            </w:pPr>
          </w:p>
        </w:tc>
        <w:tc>
          <w:tcPr>
            <w:tcW w:w="6434" w:type="dxa"/>
            <w:tcBorders>
              <w:top w:val="single" w:sz="4" w:space="0" w:color="auto"/>
              <w:left w:val="single" w:sz="4" w:space="0" w:color="auto"/>
              <w:bottom w:val="single" w:sz="4" w:space="0" w:color="auto"/>
              <w:right w:val="single" w:sz="4" w:space="0" w:color="auto"/>
            </w:tcBorders>
          </w:tcPr>
          <w:p w14:paraId="50EE4F5F" w14:textId="6D5C2211" w:rsidR="00271EDB" w:rsidRPr="001957FD" w:rsidRDefault="00271EDB" w:rsidP="00271EDB">
            <w:pPr>
              <w:spacing w:after="0"/>
              <w:rPr>
                <w:lang w:val="el-GR"/>
              </w:rPr>
            </w:pPr>
            <w:r>
              <w:rPr>
                <w:lang w:val="el-GR"/>
              </w:rPr>
              <w:t>Βεβαίωση, η οποία να έχει εκδοθεί έως τριάντα (30) εργάσιμες ημέρες πριν από την υποβολή της, εκτός αν, σύμφωνα με τις ειδικότερες διατάξεις αυτών, φέρει συγκεκριμένο χρόνο ισχύος, από την οποία να προκύπτει ότι ο οικονομικός φορέας μπορεί o οικονομικός φορέας να παράσχει τις σχετικές υπηρεσίες στη χώρα εγκατάστασής του.</w:t>
            </w:r>
          </w:p>
        </w:tc>
      </w:tr>
      <w:tr w:rsidR="00271EDB" w:rsidRPr="00FB7A54" w14:paraId="014DDFCD" w14:textId="77777777" w:rsidTr="002D6E77">
        <w:tc>
          <w:tcPr>
            <w:tcW w:w="1129" w:type="dxa"/>
            <w:shd w:val="clear" w:color="auto" w:fill="auto"/>
          </w:tcPr>
          <w:p w14:paraId="41D892E9" w14:textId="77777777" w:rsidR="00271EDB" w:rsidRPr="001957FD" w:rsidRDefault="00271EDB" w:rsidP="00271EDB">
            <w:pPr>
              <w:spacing w:after="0"/>
              <w:rPr>
                <w:lang w:val="el-GR"/>
              </w:rPr>
            </w:pPr>
          </w:p>
        </w:tc>
        <w:tc>
          <w:tcPr>
            <w:tcW w:w="5387" w:type="dxa"/>
            <w:tcBorders>
              <w:top w:val="single" w:sz="4" w:space="0" w:color="auto"/>
              <w:left w:val="single" w:sz="4" w:space="0" w:color="auto"/>
              <w:bottom w:val="single" w:sz="4" w:space="0" w:color="auto"/>
              <w:right w:val="single" w:sz="4" w:space="0" w:color="auto"/>
            </w:tcBorders>
          </w:tcPr>
          <w:p w14:paraId="2C88CEC9" w14:textId="0293DF30" w:rsidR="00271EDB" w:rsidRPr="001957FD" w:rsidRDefault="00271EDB" w:rsidP="00271EDB">
            <w:pPr>
              <w:spacing w:after="0"/>
              <w:rPr>
                <w:lang w:val="el-GR"/>
              </w:rPr>
            </w:pPr>
            <w:r>
              <w:rPr>
                <w:lang w:val="el-GR"/>
              </w:rPr>
              <w:t>Για συμβάσεις υπηρεσιών: Εφόσον απαιτείται να είναι ο οικονομικός φορέας μέλος συγκεκριμένου οργανισμού για να μπορεί να παράσχει τις σχετικές υπηρεσίες στη χώρα εγκατάστασής του</w:t>
            </w:r>
          </w:p>
        </w:tc>
        <w:tc>
          <w:tcPr>
            <w:tcW w:w="6434" w:type="dxa"/>
            <w:tcBorders>
              <w:top w:val="single" w:sz="4" w:space="0" w:color="auto"/>
              <w:left w:val="single" w:sz="4" w:space="0" w:color="auto"/>
              <w:bottom w:val="single" w:sz="4" w:space="0" w:color="auto"/>
              <w:right w:val="single" w:sz="4" w:space="0" w:color="auto"/>
            </w:tcBorders>
          </w:tcPr>
          <w:p w14:paraId="1771BC34" w14:textId="7DE5F566" w:rsidR="00271EDB" w:rsidRPr="001957FD" w:rsidRDefault="00271EDB" w:rsidP="00271EDB">
            <w:pPr>
              <w:spacing w:after="0"/>
              <w:rPr>
                <w:lang w:val="el-GR"/>
              </w:rPr>
            </w:pPr>
            <w:r>
              <w:rPr>
                <w:lang w:val="el-GR"/>
              </w:rPr>
              <w:t>Βεβαίωση, η οποία να έχει εκδοθεί έως τριάντα (30) εργάσιμες ημέρες πριν από την υποβολή της, εκτός αν, σύμφωνα με τις ειδικότερες διατάξεις αυτών, φέρει συγκεκριμένο χρόνο ισχύος, από την οποία να προκύπτει ότι ο οικονομικός φορέας έχει την ιδιότητα μέλους συγκεκριμένου οργανισμού για την παροχή των υπηρεσιών.</w:t>
            </w:r>
          </w:p>
        </w:tc>
      </w:tr>
      <w:tr w:rsidR="002A54DB" w:rsidRPr="00FB7A54" w14:paraId="377ECA8F" w14:textId="77777777" w:rsidTr="002D6E77">
        <w:tc>
          <w:tcPr>
            <w:tcW w:w="1129" w:type="dxa"/>
            <w:shd w:val="clear" w:color="auto" w:fill="auto"/>
          </w:tcPr>
          <w:p w14:paraId="0CBB21D5" w14:textId="10849FE9" w:rsidR="002A54DB" w:rsidRPr="001957FD" w:rsidRDefault="002A54DB" w:rsidP="00271EDB">
            <w:pPr>
              <w:spacing w:after="0"/>
              <w:rPr>
                <w:lang w:val="el-GR"/>
              </w:rPr>
            </w:pPr>
            <w:r>
              <w:rPr>
                <w:lang w:val="el-GR"/>
              </w:rPr>
              <w:t>2.2.6.α</w:t>
            </w:r>
          </w:p>
        </w:tc>
        <w:tc>
          <w:tcPr>
            <w:tcW w:w="5387" w:type="dxa"/>
            <w:tcBorders>
              <w:top w:val="single" w:sz="4" w:space="0" w:color="auto"/>
              <w:left w:val="single" w:sz="4" w:space="0" w:color="auto"/>
              <w:bottom w:val="single" w:sz="4" w:space="0" w:color="auto"/>
              <w:right w:val="single" w:sz="4" w:space="0" w:color="auto"/>
            </w:tcBorders>
          </w:tcPr>
          <w:p w14:paraId="020D9531" w14:textId="44DA5372" w:rsidR="002A54DB" w:rsidRDefault="002A54DB" w:rsidP="00C74320">
            <w:pPr>
              <w:spacing w:after="0"/>
              <w:rPr>
                <w:lang w:val="el-GR"/>
              </w:rPr>
            </w:pPr>
            <w:r w:rsidRPr="002A54DB">
              <w:rPr>
                <w:lang w:val="el-GR"/>
              </w:rPr>
              <w:t>Για τις συμβάσεις υπηρεσιών: κυριότερες</w:t>
            </w:r>
            <w:r>
              <w:rPr>
                <w:lang w:val="el-GR"/>
              </w:rPr>
              <w:t xml:space="preserve"> </w:t>
            </w:r>
            <w:r w:rsidRPr="002A54DB">
              <w:rPr>
                <w:lang w:val="el-GR"/>
              </w:rPr>
              <w:t>υπηρεσίες του είδους που έχει</w:t>
            </w:r>
            <w:r>
              <w:rPr>
                <w:lang w:val="el-GR"/>
              </w:rPr>
              <w:t xml:space="preserve"> </w:t>
            </w:r>
            <w:r w:rsidRPr="002A54DB">
              <w:rPr>
                <w:lang w:val="el-GR"/>
              </w:rPr>
              <w:t xml:space="preserve">προσδιοριστεί κατά τη διάρκεια </w:t>
            </w:r>
            <w:r>
              <w:rPr>
                <w:lang w:val="el-GR"/>
              </w:rPr>
              <w:t xml:space="preserve">της </w:t>
            </w:r>
            <w:r w:rsidRPr="002A54DB">
              <w:rPr>
                <w:lang w:val="el-GR"/>
              </w:rPr>
              <w:t>περιόδου αναφοράς</w:t>
            </w:r>
          </w:p>
        </w:tc>
        <w:tc>
          <w:tcPr>
            <w:tcW w:w="6434" w:type="dxa"/>
            <w:tcBorders>
              <w:top w:val="single" w:sz="4" w:space="0" w:color="auto"/>
              <w:left w:val="single" w:sz="4" w:space="0" w:color="auto"/>
              <w:bottom w:val="single" w:sz="4" w:space="0" w:color="auto"/>
              <w:right w:val="single" w:sz="4" w:space="0" w:color="auto"/>
            </w:tcBorders>
          </w:tcPr>
          <w:p w14:paraId="5E211DBD" w14:textId="1251E06F" w:rsidR="002A54DB" w:rsidRPr="002A54DB" w:rsidRDefault="002A54DB" w:rsidP="00C74320">
            <w:pPr>
              <w:suppressAutoHyphens w:val="0"/>
              <w:autoSpaceDE w:val="0"/>
              <w:autoSpaceDN w:val="0"/>
              <w:adjustRightInd w:val="0"/>
              <w:spacing w:after="0"/>
              <w:rPr>
                <w:szCs w:val="22"/>
                <w:lang w:val="el-GR" w:eastAsia="el-GR"/>
              </w:rPr>
            </w:pPr>
            <w:r>
              <w:rPr>
                <w:szCs w:val="22"/>
                <w:lang w:val="el-GR" w:eastAsia="el-GR"/>
              </w:rPr>
              <w:t>Επιπλέον απαιτείται να έχουν εκτελέσει τουλάχιστον μία (1) σύμβαση του ίδιου αντικειμένου ( παροχής</w:t>
            </w:r>
            <w:r w:rsidR="00C74320">
              <w:rPr>
                <w:szCs w:val="22"/>
                <w:lang w:val="el-GR" w:eastAsia="el-GR"/>
              </w:rPr>
              <w:t xml:space="preserve"> </w:t>
            </w:r>
            <w:r>
              <w:rPr>
                <w:szCs w:val="22"/>
                <w:lang w:val="el-GR" w:eastAsia="el-GR"/>
              </w:rPr>
              <w:t>υπηρεσιών φύλαξης) σε αντίστοιχες δομές του δημόσιου ή ιδιωτικού τομέα που να αντιστοιχεί σε ποσό τουλάχιστον 20.000,00 ευρώ μη συμπεριλαμβανομένου ΦΠΑ, κατά τη διάρκεια των (3) τελευταίων ετών (2024, 2025, 2026).</w:t>
            </w:r>
          </w:p>
        </w:tc>
      </w:tr>
      <w:tr w:rsidR="00271EDB" w:rsidRPr="00FB7A54" w14:paraId="39D16114" w14:textId="77777777" w:rsidTr="00E62E25">
        <w:tc>
          <w:tcPr>
            <w:tcW w:w="1129" w:type="dxa"/>
            <w:shd w:val="clear" w:color="auto" w:fill="auto"/>
          </w:tcPr>
          <w:p w14:paraId="413E4D18" w14:textId="77777777" w:rsidR="00271EDB" w:rsidRPr="001957FD" w:rsidRDefault="00271EDB" w:rsidP="00271EDB">
            <w:pPr>
              <w:spacing w:after="0"/>
              <w:rPr>
                <w:lang w:val="el-GR"/>
              </w:rPr>
            </w:pPr>
            <w:r w:rsidRPr="001957FD">
              <w:rPr>
                <w:lang w:val="el-GR"/>
              </w:rPr>
              <w:t>2.2.6.θ</w:t>
            </w:r>
          </w:p>
        </w:tc>
        <w:tc>
          <w:tcPr>
            <w:tcW w:w="5387" w:type="dxa"/>
            <w:shd w:val="clear" w:color="auto" w:fill="auto"/>
          </w:tcPr>
          <w:p w14:paraId="0E207693" w14:textId="77777777" w:rsidR="00271EDB" w:rsidRPr="001957FD" w:rsidRDefault="00271EDB" w:rsidP="00271EDB">
            <w:pPr>
              <w:spacing w:after="0"/>
              <w:rPr>
                <w:lang w:val="el-GR"/>
              </w:rPr>
            </w:pPr>
            <w:r w:rsidRPr="001957FD">
              <w:rPr>
                <w:lang w:val="el-GR"/>
              </w:rPr>
              <w:t xml:space="preserve">Αποδοχή ελέγχων από την αναθέτουσα αρχή ή, εφόσον αυτή συγκατατεθεί, εξ ονόματός της από αρμόδιο επίσημο οργανισμό της χώρας όπου είναι εγκατεστημένος ο ανάδοχος (Για σύνθετα προϊόντα ή, κατ’ εξαίρεση, για προϊόντα που πρέπει να ανταποκρίνονται σε κάποιον ιδιαίτερο σκοπό) </w:t>
            </w:r>
          </w:p>
        </w:tc>
        <w:tc>
          <w:tcPr>
            <w:tcW w:w="6434" w:type="dxa"/>
            <w:shd w:val="clear" w:color="auto" w:fill="auto"/>
          </w:tcPr>
          <w:p w14:paraId="0E71AB9D" w14:textId="77777777" w:rsidR="00271EDB" w:rsidRPr="001957FD" w:rsidRDefault="00271EDB" w:rsidP="00271EDB">
            <w:pPr>
              <w:spacing w:after="0"/>
              <w:rPr>
                <w:lang w:val="el-GR"/>
              </w:rPr>
            </w:pPr>
            <w:r w:rsidRPr="001957FD">
              <w:rPr>
                <w:lang w:val="el-GR"/>
              </w:rPr>
              <w:t>Υπεύθυνη δήλωση του οικονομικού φορέα</w:t>
            </w:r>
            <w:r>
              <w:rPr>
                <w:lang w:val="el-GR"/>
              </w:rPr>
              <w:t>,</w:t>
            </w:r>
            <w:r w:rsidRPr="001957FD">
              <w:rPr>
                <w:lang w:val="el-GR"/>
              </w:rPr>
              <w:t xml:space="preserve"> στην οποία δηλώνει ότι αποδέχεται τη διενέργεια ελέγχων όσον αφορά το παραγωγικό δυναμικό ή τις τεχνικές ικανότητες </w:t>
            </w:r>
            <w:r>
              <w:rPr>
                <w:lang w:val="el-GR"/>
              </w:rPr>
              <w:t xml:space="preserve">αυτού </w:t>
            </w:r>
            <w:r w:rsidRPr="001957FD">
              <w:rPr>
                <w:lang w:val="el-GR"/>
              </w:rPr>
              <w:t>και, εφόσον κρίνεται αναγκαίο, όσον αφορά τα μέσα μελέτης και έρευνας που αυτός διαθέτει καθώς και τα μέτρα που λαμβάνει για τον έλεγχο της ποιότητας.</w:t>
            </w:r>
          </w:p>
        </w:tc>
      </w:tr>
      <w:tr w:rsidR="00271EDB" w:rsidRPr="00FB7A54" w14:paraId="1462BB27" w14:textId="77777777" w:rsidTr="00E62E25">
        <w:tc>
          <w:tcPr>
            <w:tcW w:w="1129" w:type="dxa"/>
            <w:shd w:val="clear" w:color="auto" w:fill="auto"/>
          </w:tcPr>
          <w:p w14:paraId="0D827831" w14:textId="77777777" w:rsidR="00271EDB" w:rsidRPr="001957FD" w:rsidRDefault="00271EDB" w:rsidP="00271EDB">
            <w:pPr>
              <w:spacing w:after="0"/>
              <w:rPr>
                <w:lang w:val="el-GR"/>
              </w:rPr>
            </w:pPr>
            <w:r w:rsidRPr="001957FD">
              <w:rPr>
                <w:lang w:val="el-GR"/>
              </w:rPr>
              <w:t>2.2.6.ιβ</w:t>
            </w:r>
          </w:p>
        </w:tc>
        <w:tc>
          <w:tcPr>
            <w:tcW w:w="5387" w:type="dxa"/>
            <w:shd w:val="clear" w:color="auto" w:fill="auto"/>
          </w:tcPr>
          <w:p w14:paraId="6149A154" w14:textId="77777777" w:rsidR="00271EDB" w:rsidRPr="001957FD" w:rsidRDefault="00271EDB" w:rsidP="00271EDB">
            <w:pPr>
              <w:spacing w:after="0"/>
              <w:rPr>
                <w:lang w:val="el-GR"/>
              </w:rPr>
            </w:pPr>
            <w:r w:rsidRPr="001957FD">
              <w:rPr>
                <w:lang w:val="el-GR"/>
              </w:rPr>
              <w:t>Ποσοστό υπεργολαβίας</w:t>
            </w:r>
          </w:p>
          <w:p w14:paraId="60BF06D4" w14:textId="77777777" w:rsidR="00271EDB" w:rsidRPr="001957FD" w:rsidRDefault="00271EDB" w:rsidP="00271EDB">
            <w:pPr>
              <w:spacing w:after="0"/>
              <w:rPr>
                <w:lang w:val="el-GR"/>
              </w:rPr>
            </w:pPr>
          </w:p>
        </w:tc>
        <w:tc>
          <w:tcPr>
            <w:tcW w:w="6434" w:type="dxa"/>
            <w:shd w:val="clear" w:color="auto" w:fill="auto"/>
          </w:tcPr>
          <w:p w14:paraId="1B75E1C3" w14:textId="77777777" w:rsidR="00271EDB" w:rsidRPr="001957FD" w:rsidRDefault="00271EDB" w:rsidP="00271EDB">
            <w:pPr>
              <w:spacing w:after="0"/>
              <w:rPr>
                <w:lang w:val="el-GR"/>
              </w:rPr>
            </w:pPr>
            <w:r w:rsidRPr="001957FD">
              <w:rPr>
                <w:lang w:val="el-GR"/>
              </w:rPr>
              <w:t>Υπεύθυνη δήλωση του οικονομικού φορέα</w:t>
            </w:r>
            <w:r>
              <w:rPr>
                <w:lang w:val="el-GR"/>
              </w:rPr>
              <w:t>,</w:t>
            </w:r>
            <w:r w:rsidRPr="001957FD">
              <w:rPr>
                <w:lang w:val="el-GR"/>
              </w:rPr>
              <w:t xml:space="preserve"> στην οποία θα δηλώνονται οι υπεργολάβοι στους οποίους θα ανατεθεί τμήμα της σύμβασης και το ποσοστό της υπεργολαβίας, καθώς και υπεύθυνη δήλωση των προτεινόμενων υπεργολάβων ότι αποδέχονται την ανάθεση της υπεργολαβίας με το σχετικό ποσοστό, σε περίπτωση που ο οικονομικός φορέας ανακηρυχθεί ανάδοχος.</w:t>
            </w:r>
          </w:p>
        </w:tc>
      </w:tr>
      <w:tr w:rsidR="00271EDB" w:rsidRPr="00FB7A54" w14:paraId="0C38017F" w14:textId="77777777" w:rsidTr="00E62E25">
        <w:tc>
          <w:tcPr>
            <w:tcW w:w="1129" w:type="dxa"/>
            <w:shd w:val="clear" w:color="auto" w:fill="auto"/>
          </w:tcPr>
          <w:p w14:paraId="0B3A980F" w14:textId="77777777" w:rsidR="00271EDB" w:rsidRPr="001957FD" w:rsidRDefault="00271EDB" w:rsidP="00271EDB">
            <w:pPr>
              <w:spacing w:after="0"/>
              <w:rPr>
                <w:lang w:val="el-GR"/>
              </w:rPr>
            </w:pPr>
            <w:r w:rsidRPr="001957FD">
              <w:rPr>
                <w:lang w:val="el-GR"/>
              </w:rPr>
              <w:t>2.2.7.α</w:t>
            </w:r>
          </w:p>
        </w:tc>
        <w:tc>
          <w:tcPr>
            <w:tcW w:w="5387" w:type="dxa"/>
            <w:shd w:val="clear" w:color="auto" w:fill="auto"/>
          </w:tcPr>
          <w:p w14:paraId="61E821C8" w14:textId="77777777" w:rsidR="00271EDB" w:rsidRPr="001957FD" w:rsidRDefault="00271EDB" w:rsidP="00C74320">
            <w:pPr>
              <w:spacing w:after="0"/>
              <w:jc w:val="left"/>
              <w:rPr>
                <w:lang w:val="el-GR"/>
              </w:rPr>
            </w:pPr>
            <w:r w:rsidRPr="001957FD">
              <w:rPr>
                <w:lang w:val="el-GR"/>
              </w:rPr>
              <w:t xml:space="preserve">Πιστοποιητικά από ανεξάρτητους οργανισμούς σχετικά με πρότυπα διασφάλισης ποιότητας,  </w:t>
            </w:r>
            <w:r w:rsidRPr="001957FD">
              <w:rPr>
                <w:lang w:val="el-GR"/>
              </w:rPr>
              <w:lastRenderedPageBreak/>
              <w:t>συμπεριλαμβανομένης της προσβασιμότητας για άτομα με ειδικές ανάγκες</w:t>
            </w:r>
          </w:p>
        </w:tc>
        <w:tc>
          <w:tcPr>
            <w:tcW w:w="6434" w:type="dxa"/>
            <w:shd w:val="clear" w:color="auto" w:fill="auto"/>
          </w:tcPr>
          <w:p w14:paraId="2164E78D" w14:textId="77777777" w:rsidR="00271EDB" w:rsidRPr="00676136" w:rsidRDefault="00271EDB" w:rsidP="00271EDB">
            <w:pPr>
              <w:spacing w:after="0"/>
              <w:rPr>
                <w:lang w:val="el-GR"/>
              </w:rPr>
            </w:pPr>
            <w:r w:rsidRPr="00676136">
              <w:rPr>
                <w:lang w:val="el-GR"/>
              </w:rPr>
              <w:lastRenderedPageBreak/>
              <w:t>Τα κατά περίπτωση ζητούμενα πιστοποιητικά που αποδεικνύουν τη συμμόρφωση με τα απαιτούμενα πρότυπα διασφάλισης ποιότητας.</w:t>
            </w:r>
          </w:p>
          <w:p w14:paraId="3713C34C" w14:textId="77777777" w:rsidR="00271EDB" w:rsidRPr="00676136" w:rsidRDefault="00271EDB" w:rsidP="00271EDB">
            <w:pPr>
              <w:spacing w:after="0"/>
              <w:rPr>
                <w:lang w:val="el-GR"/>
              </w:rPr>
            </w:pPr>
            <w:r w:rsidRPr="00676136">
              <w:rPr>
                <w:lang w:val="el-GR"/>
              </w:rPr>
              <w:lastRenderedPageBreak/>
              <w:t>Εάν ο οικονομικός φορέας δεν διαθέτει τέτοια ή ισοδύναμα πρότυπα από οργανισμούς εδρεύοντες σε κράτη-μέλη</w:t>
            </w:r>
            <w:r>
              <w:rPr>
                <w:lang w:val="el-GR"/>
              </w:rPr>
              <w:t>,</w:t>
            </w:r>
            <w:r w:rsidRPr="00676136">
              <w:rPr>
                <w:lang w:val="el-GR"/>
              </w:rPr>
              <w:t xml:space="preserve"> υπεύθυνη δήλωση με την οποία θα εξηγεί τους λόγους και θα διευκρινίζει ποια άλλα αποδεικτικά μέσα μπορούν να προσκομιστούν όσον αφορά τα συστήματα ή πρότυπα διασφάλισης ποιότητας</w:t>
            </w:r>
          </w:p>
        </w:tc>
      </w:tr>
      <w:tr w:rsidR="005E4722" w:rsidRPr="00FB7A54" w14:paraId="558E316B" w14:textId="77777777" w:rsidTr="005E4722">
        <w:tc>
          <w:tcPr>
            <w:tcW w:w="1129" w:type="dxa"/>
            <w:tcBorders>
              <w:top w:val="single" w:sz="4" w:space="0" w:color="auto"/>
              <w:left w:val="single" w:sz="4" w:space="0" w:color="auto"/>
              <w:bottom w:val="single" w:sz="4" w:space="0" w:color="auto"/>
              <w:right w:val="single" w:sz="4" w:space="0" w:color="auto"/>
            </w:tcBorders>
            <w:shd w:val="clear" w:color="auto" w:fill="auto"/>
          </w:tcPr>
          <w:p w14:paraId="1EB664B1" w14:textId="77777777" w:rsidR="005E4722" w:rsidRPr="001957FD" w:rsidRDefault="005E4722" w:rsidP="005E4722">
            <w:pPr>
              <w:tabs>
                <w:tab w:val="left" w:pos="788"/>
              </w:tabs>
              <w:spacing w:after="0"/>
              <w:rPr>
                <w:lang w:val="el-GR"/>
              </w:rPr>
            </w:pPr>
            <w:r>
              <w:rPr>
                <w:lang w:val="el-GR"/>
              </w:rPr>
              <w:lastRenderedPageBreak/>
              <w:t>2.4.3.1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641B005" w14:textId="77777777" w:rsidR="005E4722" w:rsidRPr="00E77C0A" w:rsidRDefault="005E4722" w:rsidP="005E4722">
            <w:pPr>
              <w:spacing w:after="0"/>
              <w:rPr>
                <w:lang w:val="el-GR"/>
              </w:rPr>
            </w:pPr>
            <w:r w:rsidRPr="00E77C0A">
              <w:rPr>
                <w:lang w:val="el-GR"/>
              </w:rPr>
              <w:t xml:space="preserve">Υπεύθυνη δήλωση της παρ. 4 του άρθρου 8 του ν. 1599/1986 (Α' 75), όπως εκάστοτε ισχύει όπου να δηλώνεται ότι: </w:t>
            </w:r>
          </w:p>
          <w:p w14:paraId="310A8D5E" w14:textId="77777777" w:rsidR="005E4722" w:rsidRPr="001957FD" w:rsidRDefault="005E4722" w:rsidP="002D6E77">
            <w:pPr>
              <w:spacing w:after="0"/>
              <w:rPr>
                <w:lang w:val="el-GR"/>
              </w:rPr>
            </w:pPr>
          </w:p>
        </w:tc>
        <w:tc>
          <w:tcPr>
            <w:tcW w:w="6434" w:type="dxa"/>
            <w:tcBorders>
              <w:top w:val="single" w:sz="4" w:space="0" w:color="auto"/>
              <w:left w:val="single" w:sz="4" w:space="0" w:color="auto"/>
              <w:bottom w:val="single" w:sz="4" w:space="0" w:color="auto"/>
              <w:right w:val="single" w:sz="4" w:space="0" w:color="auto"/>
            </w:tcBorders>
            <w:shd w:val="clear" w:color="auto" w:fill="auto"/>
          </w:tcPr>
          <w:p w14:paraId="7CDE0D56" w14:textId="77777777" w:rsidR="005E4722" w:rsidRPr="00E77C0A" w:rsidRDefault="005E4722" w:rsidP="005E4722">
            <w:pPr>
              <w:spacing w:after="0"/>
              <w:rPr>
                <w:lang w:val="el-GR"/>
              </w:rPr>
            </w:pPr>
            <w:r w:rsidRPr="00E77C0A">
              <w:rPr>
                <w:lang w:val="el-GR"/>
              </w:rPr>
              <w:t xml:space="preserve">1. Αποδέχεται ανεπιφύλακτα τους όρους της παρούσας προκήρυξης </w:t>
            </w:r>
          </w:p>
          <w:p w14:paraId="6DB2934D" w14:textId="77777777" w:rsidR="005E4722" w:rsidRPr="00E77C0A" w:rsidRDefault="005E4722" w:rsidP="005E4722">
            <w:pPr>
              <w:spacing w:after="0"/>
              <w:rPr>
                <w:lang w:val="el-GR"/>
              </w:rPr>
            </w:pPr>
            <w:r w:rsidRPr="00E77C0A">
              <w:rPr>
                <w:lang w:val="el-GR"/>
              </w:rPr>
              <w:t xml:space="preserve">2. Η προσφορά συντάχθηκε σύμφωνα με τους όρους της παρούσας προκήρυξης, των οποίων οι προσφέροντες έλαβαν πλήρη και ανεπιφύλακτη γνώση. </w:t>
            </w:r>
          </w:p>
          <w:p w14:paraId="76C9E2F0" w14:textId="77777777" w:rsidR="005E4722" w:rsidRPr="00E77C0A" w:rsidRDefault="005E4722" w:rsidP="005E4722">
            <w:pPr>
              <w:spacing w:after="0"/>
              <w:rPr>
                <w:lang w:val="el-GR"/>
              </w:rPr>
            </w:pPr>
            <w:r w:rsidRPr="00E77C0A">
              <w:rPr>
                <w:lang w:val="el-GR"/>
              </w:rPr>
              <w:t xml:space="preserve">3. Τα στοιχεία που αναφέρονται στην προσφορά είναι αληθή και ακριβή. </w:t>
            </w:r>
          </w:p>
          <w:p w14:paraId="3A13F5AB" w14:textId="77777777" w:rsidR="005E4722" w:rsidRPr="00E77C0A" w:rsidRDefault="005E4722" w:rsidP="005E4722">
            <w:pPr>
              <w:spacing w:after="0"/>
              <w:rPr>
                <w:lang w:val="el-GR"/>
              </w:rPr>
            </w:pPr>
            <w:r w:rsidRPr="00E77C0A">
              <w:rPr>
                <w:lang w:val="el-GR"/>
              </w:rPr>
              <w:t xml:space="preserve">4. Παραιτείται από κάθε δικαίωμα αποζημίωσής του σχετικά με οποιαδήποτε απόφαση της Αναθέτουσας Αρχής για αναβολή ή ακύρωση - ματαίωση του διαγωνισμού. </w:t>
            </w:r>
          </w:p>
          <w:p w14:paraId="2AC46AED" w14:textId="77777777" w:rsidR="005E4722" w:rsidRPr="00E77C0A" w:rsidRDefault="005E4722" w:rsidP="005E4722">
            <w:pPr>
              <w:spacing w:after="0"/>
              <w:rPr>
                <w:lang w:val="el-GR"/>
              </w:rPr>
            </w:pPr>
            <w:r w:rsidRPr="00E77C0A">
              <w:rPr>
                <w:lang w:val="el-GR"/>
              </w:rPr>
              <w:t>5. Συμμετέχει σε μια μόνο προσφορά στο πλαίσιο του παρόντος διαγωνισμού.</w:t>
            </w:r>
          </w:p>
          <w:p w14:paraId="4C46DCB7" w14:textId="77777777" w:rsidR="005E4722" w:rsidRPr="00676136" w:rsidRDefault="005E4722" w:rsidP="002D6E77">
            <w:pPr>
              <w:spacing w:after="0"/>
              <w:rPr>
                <w:lang w:val="el-GR"/>
              </w:rPr>
            </w:pPr>
          </w:p>
        </w:tc>
      </w:tr>
    </w:tbl>
    <w:p w14:paraId="63E1FCB3" w14:textId="77777777" w:rsidR="00676CE4" w:rsidRDefault="00676CE4">
      <w:pPr>
        <w:spacing w:before="57" w:after="57"/>
        <w:rPr>
          <w:i/>
          <w:color w:val="5B9BD5"/>
          <w:szCs w:val="22"/>
          <w:lang w:val="el-GR"/>
        </w:rPr>
      </w:pPr>
    </w:p>
    <w:p w14:paraId="794A44C8" w14:textId="77777777" w:rsidR="00BC584B" w:rsidRDefault="00BC584B">
      <w:pPr>
        <w:spacing w:before="57" w:after="57"/>
        <w:rPr>
          <w:i/>
          <w:color w:val="5B9BD5"/>
          <w:szCs w:val="22"/>
          <w:lang w:val="el-GR"/>
        </w:rPr>
        <w:sectPr w:rsidR="00BC584B" w:rsidSect="00C70D5E">
          <w:headerReference w:type="default" r:id="rId12"/>
          <w:footerReference w:type="default" r:id="rId13"/>
          <w:pgSz w:w="16838" w:h="11906" w:orient="landscape"/>
          <w:pgMar w:top="1134" w:right="1134" w:bottom="1134" w:left="1134" w:header="720" w:footer="709" w:gutter="0"/>
          <w:cols w:space="720"/>
          <w:docGrid w:linePitch="600" w:charSpace="36864"/>
        </w:sectPr>
      </w:pPr>
    </w:p>
    <w:p w14:paraId="6FA8423B" w14:textId="0EDE17F8" w:rsidR="00676CE4" w:rsidRDefault="00676CE4">
      <w:pPr>
        <w:spacing w:before="57" w:after="57"/>
        <w:rPr>
          <w:i/>
          <w:color w:val="5B9BD5"/>
          <w:szCs w:val="22"/>
          <w:lang w:val="el-GR"/>
        </w:rPr>
      </w:pPr>
    </w:p>
    <w:p w14:paraId="5423D127" w14:textId="77777777" w:rsidR="00676CE4" w:rsidRDefault="00676CE4">
      <w:pPr>
        <w:spacing w:before="57" w:after="57"/>
        <w:rPr>
          <w:i/>
          <w:color w:val="5B9BD5"/>
          <w:szCs w:val="22"/>
          <w:lang w:val="el-GR"/>
        </w:rPr>
      </w:pPr>
    </w:p>
    <w:p w14:paraId="35C1EF31" w14:textId="58570BE9" w:rsidR="003929DA" w:rsidRDefault="003929DA" w:rsidP="00676CE4">
      <w:pPr>
        <w:pStyle w:val="2"/>
        <w:tabs>
          <w:tab w:val="clear" w:pos="567"/>
          <w:tab w:val="left" w:pos="0"/>
        </w:tabs>
        <w:spacing w:before="57" w:after="57"/>
        <w:ind w:left="0" w:firstLine="0"/>
        <w:rPr>
          <w:lang w:val="el-GR"/>
        </w:rPr>
      </w:pPr>
      <w:bookmarkStart w:id="8" w:name="_Toc238214611"/>
      <w:r>
        <w:rPr>
          <w:lang w:val="el-GR"/>
        </w:rPr>
        <w:t xml:space="preserve">ΠΑΡΑΡΤΗΜΑ VIΙ – </w:t>
      </w:r>
      <w:r w:rsidR="00676CE4">
        <w:rPr>
          <w:lang w:val="el-GR"/>
        </w:rPr>
        <w:t>Ενημέρωση φυσικών προσώπων για την επεξεργασία προσωπικών δεδομένων</w:t>
      </w:r>
      <w:bookmarkEnd w:id="8"/>
    </w:p>
    <w:p w14:paraId="79F4FC88" w14:textId="77777777" w:rsidR="00BC584B" w:rsidRDefault="00BC584B" w:rsidP="00BC584B">
      <w:pPr>
        <w:rPr>
          <w:b/>
          <w:lang w:val="el-GR"/>
        </w:rPr>
      </w:pPr>
    </w:p>
    <w:p w14:paraId="72EFA0D2" w14:textId="77777777" w:rsidR="00BC584B" w:rsidRPr="00BC584B" w:rsidRDefault="00BC584B" w:rsidP="00BC584B">
      <w:pPr>
        <w:rPr>
          <w:lang w:val="el-GR"/>
        </w:rPr>
      </w:pPr>
      <w:r w:rsidRPr="00BC584B">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6DF9841C" w14:textId="77777777" w:rsidR="00BC584B" w:rsidRPr="00BC584B" w:rsidRDefault="00BC584B" w:rsidP="00BC584B">
      <w:pPr>
        <w:rPr>
          <w:lang w:val="el-GR"/>
        </w:rPr>
      </w:pPr>
      <w:r w:rsidRPr="00BC584B">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184E0EB3" w14:textId="77777777" w:rsidR="00BC584B" w:rsidRPr="00BC584B" w:rsidRDefault="00BC584B" w:rsidP="00BC584B">
      <w:pPr>
        <w:rPr>
          <w:lang w:val="el-GR"/>
        </w:rPr>
      </w:pPr>
      <w:r w:rsidRPr="00BC584B">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0596AB7E" w14:textId="77777777" w:rsidR="00BC584B" w:rsidRPr="00BC584B" w:rsidRDefault="00BC584B" w:rsidP="00BC584B">
      <w:pPr>
        <w:rPr>
          <w:lang w:val="el-GR"/>
        </w:rPr>
      </w:pPr>
      <w:r w:rsidRPr="00BC584B">
        <w:rPr>
          <w:lang w:val="el-GR"/>
        </w:rPr>
        <w:t xml:space="preserve">ΙΙΙ. Αποδέκτες των ανωτέρω (υπό Α) δεδομένων στους οποίους κοινοποιούνται είναι: </w:t>
      </w:r>
    </w:p>
    <w:p w14:paraId="003DB8AD" w14:textId="77777777" w:rsidR="00BC584B" w:rsidRPr="00BC584B" w:rsidRDefault="00BC584B" w:rsidP="00BC584B">
      <w:pPr>
        <w:rPr>
          <w:lang w:val="el-GR"/>
        </w:rPr>
      </w:pPr>
      <w:r w:rsidRPr="00BC584B">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5AE2654A" w14:textId="77777777" w:rsidR="00BC584B" w:rsidRPr="00BC584B" w:rsidRDefault="00BC584B" w:rsidP="00BC584B">
      <w:pPr>
        <w:rPr>
          <w:lang w:val="el-GR"/>
        </w:rPr>
      </w:pPr>
      <w:r w:rsidRPr="00BC584B">
        <w:rPr>
          <w:lang w:val="el-GR"/>
        </w:rPr>
        <w:t>(β) Το Δημόσιο, άλλοι δημόσιοι φορείς ή δικαστικές αρχές ή άλλες αρχές ή δικαιοδοτικά όργανα, στο πλαίσιο των αρμοδιοτήτων τους.</w:t>
      </w:r>
    </w:p>
    <w:p w14:paraId="3A54BAAD" w14:textId="77777777" w:rsidR="00BC584B" w:rsidRPr="00BC584B" w:rsidRDefault="00BC584B" w:rsidP="00BC584B">
      <w:pPr>
        <w:rPr>
          <w:lang w:val="el-GR"/>
        </w:rPr>
      </w:pPr>
      <w:r w:rsidRPr="00BC584B">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5F8A4B33" w14:textId="77777777" w:rsidR="00BC584B" w:rsidRPr="00BC584B" w:rsidRDefault="00BC584B" w:rsidP="00BC584B">
      <w:pPr>
        <w:rPr>
          <w:lang w:val="el-GR"/>
        </w:rPr>
      </w:pPr>
      <w:r>
        <w:t>IV</w:t>
      </w:r>
      <w:r w:rsidRPr="00BC584B">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5773C0E3" w14:textId="77777777" w:rsidR="00BC584B" w:rsidRPr="00BC584B" w:rsidRDefault="00BC584B" w:rsidP="00BC584B">
      <w:pPr>
        <w:rPr>
          <w:lang w:val="el-GR"/>
        </w:rPr>
      </w:pPr>
      <w:r>
        <w:t>V</w:t>
      </w:r>
      <w:r w:rsidRPr="00BC584B">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0EBBAABF" w14:textId="77777777" w:rsidR="00BC584B" w:rsidRPr="00BC584B" w:rsidRDefault="00BC584B" w:rsidP="00BC584B">
      <w:pPr>
        <w:rPr>
          <w:lang w:val="el-GR"/>
        </w:rPr>
      </w:pPr>
      <w:r>
        <w:t>VI</w:t>
      </w:r>
      <w:r w:rsidRPr="00BC584B">
        <w:rPr>
          <w:lang w:val="el-GR"/>
        </w:rPr>
        <w:t xml:space="preserve">. </w:t>
      </w:r>
      <w:r>
        <w:t>H</w:t>
      </w:r>
      <w:r w:rsidRPr="00BC584B">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5092128A" w14:textId="77777777" w:rsidR="00BC584B" w:rsidRPr="00BC584B" w:rsidRDefault="00BC584B" w:rsidP="00BC584B">
      <w:pPr>
        <w:rPr>
          <w:lang w:val="el-GR"/>
        </w:rPr>
      </w:pPr>
    </w:p>
    <w:p w14:paraId="6C020ADB" w14:textId="77777777" w:rsidR="00BC0A0D" w:rsidRDefault="00BC0A0D">
      <w:pPr>
        <w:spacing w:before="57" w:after="57"/>
        <w:rPr>
          <w:lang w:val="el-GR"/>
        </w:rPr>
      </w:pPr>
    </w:p>
    <w:p w14:paraId="4688D482" w14:textId="77777777" w:rsidR="00BC584B" w:rsidRDefault="00BC584B">
      <w:pPr>
        <w:spacing w:before="57" w:after="57"/>
        <w:rPr>
          <w:lang w:val="el-GR"/>
        </w:rPr>
      </w:pPr>
    </w:p>
    <w:p w14:paraId="0A4D56AC" w14:textId="77777777" w:rsidR="00BC584B" w:rsidRDefault="00BC584B">
      <w:pPr>
        <w:spacing w:before="57" w:after="57"/>
        <w:rPr>
          <w:lang w:val="el-GR"/>
        </w:rPr>
      </w:pPr>
    </w:p>
    <w:p w14:paraId="65FB3D5A" w14:textId="77777777" w:rsidR="00BC584B" w:rsidRDefault="00BC584B">
      <w:pPr>
        <w:spacing w:before="57" w:after="57"/>
        <w:rPr>
          <w:lang w:val="el-GR"/>
        </w:rPr>
      </w:pPr>
    </w:p>
    <w:p w14:paraId="25676E85" w14:textId="15DD6693" w:rsidR="003929DA" w:rsidRDefault="003929DA">
      <w:pPr>
        <w:pStyle w:val="2"/>
        <w:tabs>
          <w:tab w:val="clear" w:pos="567"/>
          <w:tab w:val="left" w:pos="0"/>
        </w:tabs>
        <w:spacing w:before="57" w:after="57"/>
        <w:ind w:left="0" w:firstLine="0"/>
        <w:rPr>
          <w:i/>
          <w:color w:val="538135"/>
          <w:lang w:val="el-GR"/>
        </w:rPr>
      </w:pPr>
      <w:bookmarkStart w:id="9" w:name="_Toc238214612"/>
      <w:r>
        <w:rPr>
          <w:lang w:val="el-GR"/>
        </w:rPr>
        <w:lastRenderedPageBreak/>
        <w:t xml:space="preserve">ΠΑΡΑΡΤΗΜΑ VIII – </w:t>
      </w:r>
      <w:r w:rsidR="00676CE4">
        <w:rPr>
          <w:lang w:val="el-GR"/>
        </w:rPr>
        <w:t>Σχέδιο σύμβασης</w:t>
      </w:r>
      <w:bookmarkEnd w:id="9"/>
    </w:p>
    <w:p w14:paraId="7AD130BC" w14:textId="77777777" w:rsidR="00BC584B" w:rsidRDefault="00BC584B" w:rsidP="00BC584B">
      <w:pPr>
        <w:rPr>
          <w:lang w:val="el-GR"/>
        </w:rPr>
      </w:pPr>
    </w:p>
    <w:p w14:paraId="46478F29" w14:textId="77777777" w:rsidR="00BC584B" w:rsidRPr="004A32C8" w:rsidRDefault="00BC584B" w:rsidP="00BC584B">
      <w:pPr>
        <w:spacing w:after="0"/>
        <w:jc w:val="center"/>
        <w:rPr>
          <w:sz w:val="24"/>
          <w:lang w:val="el-GR" w:eastAsia="el-GR"/>
        </w:rPr>
      </w:pPr>
      <w:r w:rsidRPr="00215C84">
        <w:rPr>
          <w:b/>
          <w:noProof/>
          <w:sz w:val="24"/>
          <w:lang w:val="el-GR" w:eastAsia="el-GR"/>
        </w:rPr>
        <w:drawing>
          <wp:inline distT="0" distB="0" distL="0" distR="0" wp14:anchorId="2FDDED4F" wp14:editId="6FE5B18F">
            <wp:extent cx="675861" cy="665856"/>
            <wp:effectExtent l="0" t="0" r="0" b="127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8440" cy="678249"/>
                    </a:xfrm>
                    <a:prstGeom prst="rect">
                      <a:avLst/>
                    </a:prstGeom>
                    <a:noFill/>
                    <a:ln>
                      <a:noFill/>
                    </a:ln>
                  </pic:spPr>
                </pic:pic>
              </a:graphicData>
            </a:graphic>
          </wp:inline>
        </w:drawing>
      </w:r>
    </w:p>
    <w:p w14:paraId="424C0344" w14:textId="77777777" w:rsidR="00BC584B" w:rsidRDefault="00BC584B" w:rsidP="00BC584B">
      <w:pPr>
        <w:suppressAutoHyphens w:val="0"/>
        <w:autoSpaceDE w:val="0"/>
        <w:autoSpaceDN w:val="0"/>
        <w:adjustRightInd w:val="0"/>
        <w:spacing w:after="0"/>
        <w:jc w:val="center"/>
        <w:rPr>
          <w:szCs w:val="22"/>
          <w:lang w:val="el-GR" w:eastAsia="el-GR"/>
        </w:rPr>
      </w:pPr>
      <w:r>
        <w:rPr>
          <w:szCs w:val="22"/>
          <w:lang w:val="el-GR" w:eastAsia="el-GR"/>
        </w:rPr>
        <w:t>ΕΛΛΗΝΙΚΗ ΔΗΜΟΚΡΑΤΙΑ</w:t>
      </w:r>
    </w:p>
    <w:p w14:paraId="79262CB4" w14:textId="77777777" w:rsidR="00BC584B" w:rsidRDefault="00BC584B" w:rsidP="00BC584B">
      <w:pPr>
        <w:suppressAutoHyphens w:val="0"/>
        <w:autoSpaceDE w:val="0"/>
        <w:autoSpaceDN w:val="0"/>
        <w:adjustRightInd w:val="0"/>
        <w:spacing w:after="0"/>
        <w:jc w:val="center"/>
        <w:rPr>
          <w:szCs w:val="22"/>
          <w:lang w:val="el-GR" w:eastAsia="el-GR"/>
        </w:rPr>
      </w:pPr>
      <w:r>
        <w:rPr>
          <w:szCs w:val="22"/>
          <w:lang w:val="el-GR" w:eastAsia="el-GR"/>
        </w:rPr>
        <w:t>ΥΠΟΥΡΓΕΙΟ ΥΓΕΙΑΣ</w:t>
      </w:r>
    </w:p>
    <w:p w14:paraId="488DEFE6" w14:textId="77777777" w:rsidR="00BC584B" w:rsidRDefault="00BC584B" w:rsidP="00BC584B">
      <w:pPr>
        <w:suppressAutoHyphens w:val="0"/>
        <w:autoSpaceDE w:val="0"/>
        <w:autoSpaceDN w:val="0"/>
        <w:adjustRightInd w:val="0"/>
        <w:spacing w:after="0"/>
        <w:jc w:val="center"/>
        <w:rPr>
          <w:szCs w:val="22"/>
          <w:lang w:val="el-GR" w:eastAsia="el-GR"/>
        </w:rPr>
      </w:pPr>
      <w:r>
        <w:rPr>
          <w:szCs w:val="22"/>
          <w:lang w:val="el-GR" w:eastAsia="el-GR"/>
        </w:rPr>
        <w:t>7η ΥΓΕΙΟΝΟΜΙΚΗ ΠΕΡΙΦΕΡΕΙΑ ΚΡΗΤΗΣ</w:t>
      </w:r>
    </w:p>
    <w:p w14:paraId="083923CC" w14:textId="77777777" w:rsidR="00BC584B" w:rsidRDefault="00BC584B" w:rsidP="00BC584B">
      <w:pPr>
        <w:suppressAutoHyphens w:val="0"/>
        <w:autoSpaceDE w:val="0"/>
        <w:autoSpaceDN w:val="0"/>
        <w:adjustRightInd w:val="0"/>
        <w:spacing w:after="0"/>
        <w:jc w:val="center"/>
        <w:rPr>
          <w:szCs w:val="22"/>
          <w:lang w:val="el-GR" w:eastAsia="el-GR"/>
        </w:rPr>
      </w:pPr>
      <w:r>
        <w:rPr>
          <w:szCs w:val="22"/>
          <w:lang w:val="el-GR" w:eastAsia="el-GR"/>
        </w:rPr>
        <w:t>Γ.Ν. ΛΑΣΙΘΙΟΥ - Γ.Ν.-Κ.Υ. ΝΕΑΠΟΛΕΩΣ «ΔΙΑΛΥΝΑΚΕΙΟ»</w:t>
      </w:r>
    </w:p>
    <w:p w14:paraId="131F0967" w14:textId="77777777" w:rsidR="00BC584B" w:rsidRDefault="00BC584B" w:rsidP="00BC584B">
      <w:pPr>
        <w:suppressAutoHyphens w:val="0"/>
        <w:autoSpaceDE w:val="0"/>
        <w:autoSpaceDN w:val="0"/>
        <w:adjustRightInd w:val="0"/>
        <w:spacing w:after="0"/>
        <w:jc w:val="center"/>
        <w:rPr>
          <w:szCs w:val="22"/>
          <w:lang w:val="el-GR" w:eastAsia="el-GR"/>
        </w:rPr>
      </w:pPr>
      <w:r>
        <w:rPr>
          <w:szCs w:val="22"/>
          <w:lang w:val="el-GR" w:eastAsia="el-GR"/>
        </w:rPr>
        <w:t>ΟΡΓΑΝΙΚΗ ΜΟΝΑΔΑ ΤΗΣ ΕΔΡΑΣ (ΑΓΙΟΣ ΝΙΚΟΛΑΟΣ)</w:t>
      </w:r>
    </w:p>
    <w:p w14:paraId="28B8620D" w14:textId="77777777" w:rsidR="00BC584B" w:rsidRDefault="00BC584B" w:rsidP="00BC584B">
      <w:pPr>
        <w:suppressAutoHyphens w:val="0"/>
        <w:autoSpaceDE w:val="0"/>
        <w:autoSpaceDN w:val="0"/>
        <w:adjustRightInd w:val="0"/>
        <w:spacing w:after="0"/>
        <w:jc w:val="center"/>
        <w:rPr>
          <w:szCs w:val="22"/>
          <w:lang w:val="el-GR" w:eastAsia="el-GR"/>
        </w:rPr>
      </w:pPr>
      <w:r>
        <w:rPr>
          <w:szCs w:val="22"/>
          <w:lang w:val="el-GR" w:eastAsia="el-GR"/>
        </w:rPr>
        <w:t xml:space="preserve">ΣΥΜΦΩΝΗΤΙΚΟ </w:t>
      </w:r>
      <w:r w:rsidRPr="00266F15">
        <w:rPr>
          <w:szCs w:val="22"/>
          <w:lang w:val="el-GR"/>
        </w:rPr>
        <w:t xml:space="preserve">ΠΡΟΜΗΘΕΙΑΣ </w:t>
      </w:r>
      <w:r>
        <w:rPr>
          <w:szCs w:val="22"/>
          <w:lang w:val="el-GR"/>
        </w:rPr>
        <w:t>ΔΙΑΤΑΞΕΩΝ ΝΕΦΡΙΚΗΣ ΥΠΟΣΤΗΡΙΞΗΣ</w:t>
      </w:r>
    </w:p>
    <w:p w14:paraId="449657F3" w14:textId="77777777" w:rsidR="00BC584B" w:rsidRDefault="00BC584B" w:rsidP="00BC584B">
      <w:pPr>
        <w:suppressAutoHyphens w:val="0"/>
        <w:autoSpaceDE w:val="0"/>
        <w:autoSpaceDN w:val="0"/>
        <w:adjustRightInd w:val="0"/>
        <w:spacing w:after="0"/>
        <w:jc w:val="center"/>
        <w:rPr>
          <w:szCs w:val="22"/>
          <w:lang w:val="el-GR" w:eastAsia="el-GR"/>
        </w:rPr>
      </w:pPr>
    </w:p>
    <w:p w14:paraId="56B8ED34" w14:textId="77777777" w:rsidR="00BC584B" w:rsidRDefault="00BC584B" w:rsidP="00BC584B">
      <w:pPr>
        <w:suppressAutoHyphens w:val="0"/>
        <w:autoSpaceDE w:val="0"/>
        <w:autoSpaceDN w:val="0"/>
        <w:adjustRightInd w:val="0"/>
        <w:spacing w:after="0"/>
        <w:jc w:val="center"/>
        <w:rPr>
          <w:szCs w:val="22"/>
          <w:lang w:val="el-GR" w:eastAsia="el-GR"/>
        </w:rPr>
      </w:pPr>
      <w:r>
        <w:rPr>
          <w:szCs w:val="22"/>
          <w:lang w:val="el-GR" w:eastAsia="el-GR"/>
        </w:rPr>
        <w:t>ΣΥΝΟΛΙΚΗ ΑΞΙΑ ΣΥΜΒΑΣΗΣ ……….. ΕΥΡΩ ΧΩΡΙΣ ΦΠΑ</w:t>
      </w:r>
    </w:p>
    <w:p w14:paraId="0F70BB43" w14:textId="77777777" w:rsidR="00BC584B" w:rsidRDefault="00BC584B" w:rsidP="00BC584B">
      <w:pPr>
        <w:suppressAutoHyphens w:val="0"/>
        <w:autoSpaceDE w:val="0"/>
        <w:autoSpaceDN w:val="0"/>
        <w:adjustRightInd w:val="0"/>
        <w:spacing w:after="0"/>
        <w:jc w:val="center"/>
        <w:rPr>
          <w:szCs w:val="22"/>
          <w:lang w:val="el-GR" w:eastAsia="el-GR"/>
        </w:rPr>
      </w:pPr>
      <w:r>
        <w:rPr>
          <w:szCs w:val="22"/>
          <w:lang w:val="el-GR" w:eastAsia="el-GR"/>
        </w:rPr>
        <w:t>ΔΙΚΑΙΩΜΑ ΠΡΟΑΙΡΕΣΗΣ ……….. ΕΥΡΩ ΧΩΡΙΣ Φ.Π.Α.</w:t>
      </w:r>
    </w:p>
    <w:p w14:paraId="72CCA4DF" w14:textId="77777777" w:rsidR="00BC584B" w:rsidRPr="004A32C8" w:rsidRDefault="00BC584B" w:rsidP="00BC584B">
      <w:pPr>
        <w:spacing w:after="0"/>
        <w:jc w:val="center"/>
        <w:rPr>
          <w:sz w:val="24"/>
          <w:lang w:val="el-GR" w:eastAsia="el-GR"/>
        </w:rPr>
      </w:pPr>
      <w:r>
        <w:rPr>
          <w:szCs w:val="22"/>
          <w:lang w:val="el-GR" w:eastAsia="el-GR"/>
        </w:rPr>
        <w:t>ΓΕΝΙΚΟ ΣΥΝΟΛΟ ΜΕ ΔΙΚΑΙΩΜΑ ΠΡΟΑΙΡΕΣΗΣ …… ΕΥΡΩ ΧΩΡΙΣ Φ.Π.Α.</w:t>
      </w:r>
    </w:p>
    <w:p w14:paraId="0EFC4F5E" w14:textId="77777777" w:rsidR="00BC584B" w:rsidRPr="00255C49" w:rsidRDefault="00BC584B" w:rsidP="00BC584B">
      <w:pPr>
        <w:spacing w:after="0"/>
        <w:jc w:val="center"/>
        <w:rPr>
          <w:szCs w:val="22"/>
          <w:lang w:val="el-GR" w:eastAsia="el-GR"/>
        </w:rPr>
      </w:pPr>
      <w:r>
        <w:rPr>
          <w:rFonts w:ascii="Calibri-Bold" w:hAnsi="Calibri-Bold" w:cs="Calibri-Bold"/>
          <w:b/>
          <w:bCs/>
          <w:szCs w:val="22"/>
          <w:lang w:val="el-GR" w:eastAsia="el-GR"/>
        </w:rPr>
        <w:t xml:space="preserve">ΑΡ. ΠΡΩΤ. </w:t>
      </w:r>
      <w:r>
        <w:rPr>
          <w:szCs w:val="22"/>
          <w:lang w:val="el-GR" w:eastAsia="el-GR"/>
        </w:rPr>
        <w:t>…………./………….</w:t>
      </w:r>
    </w:p>
    <w:p w14:paraId="74920C89" w14:textId="77777777" w:rsidR="00BC584B" w:rsidRDefault="00BC584B" w:rsidP="00BC584B">
      <w:pPr>
        <w:spacing w:after="0"/>
        <w:rPr>
          <w:sz w:val="24"/>
          <w:lang w:val="el-GR" w:eastAsia="el-GR"/>
        </w:rPr>
      </w:pPr>
    </w:p>
    <w:p w14:paraId="007D7A28" w14:textId="77777777" w:rsidR="00BC584B" w:rsidRPr="00BC584B" w:rsidRDefault="00BC584B" w:rsidP="00BC584B">
      <w:pPr>
        <w:spacing w:after="0"/>
        <w:rPr>
          <w:sz w:val="24"/>
          <w:lang w:val="el-GR" w:eastAsia="el-GR"/>
        </w:rPr>
      </w:pPr>
    </w:p>
    <w:p w14:paraId="21F7EA45" w14:textId="77777777" w:rsidR="00BC584B" w:rsidRPr="00BC584B" w:rsidRDefault="00BC584B" w:rsidP="00BC584B">
      <w:pPr>
        <w:spacing w:after="0"/>
        <w:rPr>
          <w:sz w:val="24"/>
          <w:lang w:val="el-GR" w:eastAsia="el-GR"/>
        </w:rPr>
      </w:pPr>
      <w:r w:rsidRPr="00BC584B">
        <w:rPr>
          <w:sz w:val="24"/>
          <w:lang w:val="el-GR" w:eastAsia="el-GR"/>
        </w:rPr>
        <w:t xml:space="preserve">Στ.. .................. σήμερα ........................ ημέρα ....................... </w:t>
      </w:r>
    </w:p>
    <w:p w14:paraId="3EE30E57" w14:textId="77777777" w:rsidR="00BC584B" w:rsidRPr="00BC584B" w:rsidRDefault="00BC584B" w:rsidP="00BC584B">
      <w:pPr>
        <w:spacing w:after="0"/>
        <w:rPr>
          <w:sz w:val="24"/>
          <w:lang w:val="el-GR" w:eastAsia="el-GR"/>
        </w:rPr>
      </w:pPr>
    </w:p>
    <w:p w14:paraId="27A9FF11" w14:textId="77777777" w:rsidR="00BC584B" w:rsidRPr="00BC584B" w:rsidRDefault="00BC584B" w:rsidP="00BC584B">
      <w:pPr>
        <w:spacing w:after="0"/>
        <w:rPr>
          <w:i/>
          <w:sz w:val="24"/>
          <w:lang w:val="el-GR" w:eastAsia="el-GR"/>
        </w:rPr>
      </w:pPr>
      <w:r w:rsidRPr="00BC584B">
        <w:rPr>
          <w:i/>
          <w:color w:val="0070C0"/>
          <w:sz w:val="24"/>
          <w:lang w:val="el-GR" w:eastAsia="el-GR"/>
        </w:rPr>
        <w:t>[Στην περίπτωση που το συμφωνητικό υπογράφεται ψηφιακά και από τους δύο συμβαλλόμενους ως ημερομηνία υπογραφής αυτού θεωρείται η ημερομηνία της τελευταίας χρονικά υπογραφής και απαλείφεται η ως άνω αναφορά]</w:t>
      </w:r>
    </w:p>
    <w:p w14:paraId="3FAAF263" w14:textId="77777777" w:rsidR="00BC584B" w:rsidRPr="00BC584B" w:rsidRDefault="00BC584B" w:rsidP="00BC584B">
      <w:pPr>
        <w:spacing w:after="0"/>
        <w:rPr>
          <w:i/>
          <w:sz w:val="24"/>
          <w:lang w:val="el-GR" w:eastAsia="el-GR"/>
        </w:rPr>
      </w:pPr>
    </w:p>
    <w:p w14:paraId="1C21972F" w14:textId="77777777" w:rsidR="00BC584B" w:rsidRPr="00BC584B" w:rsidRDefault="00BC584B" w:rsidP="00BC584B">
      <w:pPr>
        <w:spacing w:after="0"/>
        <w:rPr>
          <w:sz w:val="24"/>
          <w:lang w:val="el-GR" w:eastAsia="el-GR"/>
        </w:rPr>
      </w:pPr>
    </w:p>
    <w:p w14:paraId="0EE7765D" w14:textId="77777777" w:rsidR="00BC584B" w:rsidRPr="00192DA4" w:rsidRDefault="00BC584B" w:rsidP="00BC584B">
      <w:pPr>
        <w:spacing w:after="0"/>
        <w:rPr>
          <w:sz w:val="24"/>
          <w:lang w:val="el-GR" w:eastAsia="el-GR"/>
        </w:rPr>
      </w:pPr>
      <w:r w:rsidRPr="00192DA4">
        <w:rPr>
          <w:sz w:val="24"/>
          <w:lang w:val="el-GR" w:eastAsia="el-GR"/>
        </w:rPr>
        <w:t>οι παρακάτω συμβαλλόμενοι:</w:t>
      </w:r>
    </w:p>
    <w:p w14:paraId="60B47E7D" w14:textId="77777777" w:rsidR="00BC584B" w:rsidRPr="00192DA4" w:rsidRDefault="00BC584B" w:rsidP="00BC584B">
      <w:pPr>
        <w:spacing w:after="0"/>
        <w:rPr>
          <w:sz w:val="24"/>
          <w:lang w:val="el-GR" w:eastAsia="el-GR"/>
        </w:rPr>
      </w:pPr>
    </w:p>
    <w:p w14:paraId="07655DCD" w14:textId="77777777" w:rsidR="00BC584B" w:rsidRPr="00255C49" w:rsidRDefault="00BC584B" w:rsidP="00BC584B">
      <w:pPr>
        <w:spacing w:after="0"/>
        <w:rPr>
          <w:sz w:val="24"/>
          <w:lang w:val="el-GR" w:eastAsia="el-GR"/>
        </w:rPr>
      </w:pPr>
      <w:r w:rsidRPr="00255C49">
        <w:rPr>
          <w:sz w:val="24"/>
          <w:lang w:val="el-GR" w:eastAsia="el-GR"/>
        </w:rPr>
        <w:t>1. Το Γενικό Νοσοκομείο Λασιθίου που εδρεύει στον Άγιο Νικόλαο Λασιθίου με Αριθμό  Φορολογικού Μητρώου (Α.Φ.Μ.) 999070198 και κωδικό ηλεκτρονικής τιμολόγησης 1015.</w:t>
      </w:r>
      <w:r w:rsidRPr="00B11C30">
        <w:rPr>
          <w:sz w:val="24"/>
          <w:lang w:eastAsia="el-GR"/>
        </w:rPr>
        <w:t>E</w:t>
      </w:r>
      <w:r w:rsidRPr="00255C49">
        <w:rPr>
          <w:sz w:val="24"/>
          <w:lang w:val="el-GR" w:eastAsia="el-GR"/>
        </w:rPr>
        <w:t>00956.0001 (Ο.Μ. ΕΔΡΑΣ), 1015.</w:t>
      </w:r>
      <w:r w:rsidRPr="00B11C30">
        <w:rPr>
          <w:sz w:val="24"/>
          <w:lang w:eastAsia="el-GR"/>
        </w:rPr>
        <w:t>E</w:t>
      </w:r>
      <w:r w:rsidRPr="00255C49">
        <w:rPr>
          <w:sz w:val="24"/>
          <w:lang w:val="el-GR" w:eastAsia="el-GR"/>
        </w:rPr>
        <w:t>00246.0001 (Α.Ο.Μ. ΣΗΤΕΙΑΣ), νομίμως εκπροσωπούμενο από τον Κοκκίνη Νικόλαο, προσωρινό Κοινό Διοικητή των Διασυνδεόμενων Νοσοκομείων Γ.Ν. Λασιθίου &amp; Γ.Ν.-Κ.Υ. Νεάπολης «Διαλυνάκειο» δυνάμει της με αρ. Γ4β/Γ.Π.οικ.25329/02-06-2026 Υπουργικής απόφασης (ΦΕΚ 772/τ.ΥΟΔΔ/03-06-2026) «Διορισμός προσωρινού κοινού Διοικητή στα διασυνδεόμενα Γενικό Νοσοκομείο Λ</w:t>
      </w:r>
      <w:r>
        <w:rPr>
          <w:sz w:val="24"/>
          <w:lang w:val="en-US" w:eastAsia="el-GR"/>
        </w:rPr>
        <w:t>A</w:t>
      </w:r>
      <w:r w:rsidRPr="00255C49">
        <w:rPr>
          <w:sz w:val="24"/>
          <w:lang w:val="el-GR" w:eastAsia="el-GR"/>
        </w:rPr>
        <w:t xml:space="preserve">ΣΙΘΙΟΥ και Γενικό Νοσοκομείο- Κέντρο Υγείας Νεαπόλεως «Διαλυνάκειο», αρμοδιότητας της 7ης Υ.Πε. Κρήτης του Υπουργείου Υγείας», στο εξής η «Αναθέτουσα Αρχή»  </w:t>
      </w:r>
    </w:p>
    <w:p w14:paraId="2567500A" w14:textId="77777777" w:rsidR="00BC584B" w:rsidRPr="00BC584B" w:rsidRDefault="00BC584B" w:rsidP="00BC584B">
      <w:pPr>
        <w:spacing w:after="0"/>
        <w:rPr>
          <w:sz w:val="24"/>
          <w:lang w:val="el-GR" w:eastAsia="el-GR"/>
        </w:rPr>
      </w:pPr>
    </w:p>
    <w:p w14:paraId="07765ADD" w14:textId="77777777" w:rsidR="00BC584B" w:rsidRPr="00BC584B" w:rsidRDefault="00BC584B" w:rsidP="00BC584B">
      <w:pPr>
        <w:spacing w:after="0"/>
        <w:rPr>
          <w:sz w:val="24"/>
          <w:lang w:val="el-GR" w:eastAsia="el-GR"/>
        </w:rPr>
      </w:pPr>
      <w:r w:rsidRPr="00BC584B">
        <w:rPr>
          <w:sz w:val="24"/>
          <w:lang w:val="el-GR" w:eastAsia="el-GR"/>
        </w:rPr>
        <w:t xml:space="preserve">2.Ο/η ……. (σε περίπτωση φυσικού προσώπου/ ατομικής επιχείρησης) ή το νομικό πρόσωπο...........με την επωνυμία ………….και τον διακριτικό τίτλο «..........................», που εδρεύει ...................................... (. ΑΦΜ:....................., ΔΟΥ: ................., Τ.Κ. ...................., νομίμως εκπροσωπούμενο </w:t>
      </w:r>
      <w:r w:rsidRPr="00BC584B">
        <w:rPr>
          <w:i/>
          <w:color w:val="2E74B5"/>
          <w:sz w:val="24"/>
          <w:lang w:val="el-GR" w:eastAsia="el-GR"/>
        </w:rPr>
        <w:t>(μόνο για νομικά πρόσωπα)</w:t>
      </w:r>
      <w:r w:rsidRPr="00BC584B">
        <w:rPr>
          <w:sz w:val="24"/>
          <w:lang w:val="el-GR" w:eastAsia="el-GR"/>
        </w:rPr>
        <w:t xml:space="preserve"> από τον ......................................... (στο εξής ο «Ανάδοχος»)  </w:t>
      </w:r>
    </w:p>
    <w:p w14:paraId="628891D8" w14:textId="77777777" w:rsidR="00BC584B" w:rsidRPr="00BC584B" w:rsidRDefault="00BC584B" w:rsidP="00BC584B">
      <w:pPr>
        <w:spacing w:after="0"/>
        <w:rPr>
          <w:sz w:val="24"/>
          <w:lang w:val="el-GR" w:eastAsia="el-GR"/>
        </w:rPr>
      </w:pPr>
    </w:p>
    <w:p w14:paraId="2C500933" w14:textId="77777777" w:rsidR="00BC584B" w:rsidRPr="00BC584B" w:rsidRDefault="00BC584B" w:rsidP="00BC584B">
      <w:pPr>
        <w:rPr>
          <w:sz w:val="24"/>
          <w:lang w:val="el-GR"/>
        </w:rPr>
      </w:pPr>
      <w:r w:rsidRPr="00BC584B">
        <w:rPr>
          <w:sz w:val="24"/>
          <w:lang w:val="el-GR"/>
        </w:rPr>
        <w:t>Έχοντας υπόψη:</w:t>
      </w:r>
    </w:p>
    <w:p w14:paraId="157DBB6D" w14:textId="77777777" w:rsidR="00BC584B" w:rsidRPr="00BC584B" w:rsidRDefault="00BC584B" w:rsidP="00BC584B">
      <w:pPr>
        <w:rPr>
          <w:sz w:val="24"/>
          <w:lang w:val="el-GR"/>
        </w:rPr>
      </w:pPr>
      <w:r w:rsidRPr="00BC584B">
        <w:rPr>
          <w:sz w:val="24"/>
          <w:lang w:val="el-GR"/>
        </w:rPr>
        <w:t xml:space="preserve">1. την υπ΄ αριθμ ..... διακήρυξη (ΑΔΑΜ…) </w:t>
      </w:r>
      <w:r w:rsidRPr="00BC584B">
        <w:rPr>
          <w:sz w:val="24"/>
          <w:lang w:val="el-GR" w:eastAsia="el-GR"/>
        </w:rPr>
        <w:t xml:space="preserve">και τα λοιπά έγγραφα της σύμβασης που συνέταξε η </w:t>
      </w:r>
      <w:r w:rsidRPr="00BC584B">
        <w:rPr>
          <w:sz w:val="24"/>
          <w:lang w:val="el-GR"/>
        </w:rPr>
        <w:t>Αναθέτουσα Αρχή για την παρούσα σύμβαση παροχής υπηρεσιών.</w:t>
      </w:r>
    </w:p>
    <w:p w14:paraId="138C0C88" w14:textId="77777777" w:rsidR="00BC584B" w:rsidRPr="00BC584B" w:rsidRDefault="00BC584B" w:rsidP="00BC584B">
      <w:pPr>
        <w:rPr>
          <w:sz w:val="24"/>
          <w:lang w:val="el-GR"/>
        </w:rPr>
      </w:pPr>
      <w:r w:rsidRPr="00BC584B">
        <w:rPr>
          <w:sz w:val="24"/>
          <w:lang w:val="el-GR"/>
        </w:rPr>
        <w:lastRenderedPageBreak/>
        <w:t>2. Την υπ΄ αριθμ … απόφαση της Αναθέτουσας Αρχής, με την οποία κατακυρώθηκε το αποτέλεσμα της διαδικασίας (ΑΔΑΜ…), στο πλαίσιο της ανωτέρω διακήρυξης, στον Ανάδοχο, καθώς και την αριθμ. πρωτ. …………… ειδική πρόσκληση της Αναθέτουσας Αρχής προς τον Ανάδοχο για την υπογραφή του παρόντος, η οποία κοινοποιήθηκε σε αυτόν την…...</w:t>
      </w:r>
    </w:p>
    <w:p w14:paraId="7EC97F44" w14:textId="77777777" w:rsidR="00BC584B" w:rsidRPr="00BC584B" w:rsidRDefault="00BC584B" w:rsidP="00BC584B">
      <w:pPr>
        <w:rPr>
          <w:i/>
          <w:color w:val="0070C0"/>
          <w:sz w:val="24"/>
          <w:lang w:val="el-GR" w:eastAsia="el-GR"/>
        </w:rPr>
      </w:pPr>
      <w:r w:rsidRPr="00BC584B">
        <w:rPr>
          <w:sz w:val="24"/>
          <w:lang w:val="el-GR"/>
        </w:rPr>
        <w:t xml:space="preserve">3. Την από ……υπεύθυνη δήλωση του Αναδόχου περί μη οψιγενών μεταβολών, κατά την έννοια της περ. δ της παρ. 3 του αρ. 105 του ν. 4412/2016 </w:t>
      </w:r>
      <w:r w:rsidRPr="00BC584B">
        <w:rPr>
          <w:i/>
          <w:color w:val="0070C0"/>
          <w:sz w:val="24"/>
          <w:lang w:val="el-GR" w:eastAsia="el-GR"/>
        </w:rPr>
        <w:t>[μνημονεύεται μόνο στην περίπτωση του προσυμβατικού ελέγχου ή της άσκησης προδικαστικής προσφυγής κατά της απόφασης κατακύρωσης]</w:t>
      </w:r>
    </w:p>
    <w:p w14:paraId="132446F2" w14:textId="77777777" w:rsidR="00BC584B" w:rsidRPr="00BC584B" w:rsidRDefault="00BC584B" w:rsidP="00BC584B">
      <w:pPr>
        <w:rPr>
          <w:i/>
          <w:color w:val="0070C0"/>
          <w:sz w:val="24"/>
          <w:lang w:val="el-GR" w:eastAsia="el-GR"/>
        </w:rPr>
      </w:pPr>
      <w:r w:rsidRPr="00BC584B">
        <w:rPr>
          <w:sz w:val="24"/>
          <w:lang w:val="el-GR"/>
        </w:rPr>
        <w:t>4.</w:t>
      </w:r>
      <w:r w:rsidRPr="00BC584B">
        <w:rPr>
          <w:lang w:val="el-GR"/>
        </w:rPr>
        <w:t xml:space="preserve"> </w:t>
      </w:r>
      <w:r w:rsidRPr="00BC584B">
        <w:rPr>
          <w:sz w:val="24"/>
          <w:lang w:val="el-GR"/>
        </w:rPr>
        <w:t>Την από ……υπεύθυνη δήλωση του Αναδόχου της κοινής απόφασης των Υπουργών Ανάπτυξης και Επικρατείας 20977/23-8-2007 (Β’ 1673) «Δικαιολογητικά για την τήρηση των μητρώων του ν. 3310/2005, όπως τροποποιήθηκε με τον ν. 3414/2005»</w:t>
      </w:r>
      <w:r w:rsidRPr="00BC584B">
        <w:rPr>
          <w:lang w:val="el-GR"/>
        </w:rPr>
        <w:t xml:space="preserve"> </w:t>
      </w:r>
      <w:r w:rsidRPr="00BC584B">
        <w:rPr>
          <w:i/>
          <w:color w:val="0070C0"/>
          <w:sz w:val="24"/>
          <w:lang w:val="el-GR" w:eastAsia="el-GR"/>
        </w:rPr>
        <w:t>[συμπληρώνεται μόνο σε συμβάσεις με εκτιμώμενη αξία άνω των 1.000.000 ευρώ]</w:t>
      </w:r>
    </w:p>
    <w:p w14:paraId="71C27379" w14:textId="77777777" w:rsidR="00BC584B" w:rsidRPr="00BC584B" w:rsidRDefault="00BC584B" w:rsidP="00BC584B">
      <w:pPr>
        <w:rPr>
          <w:sz w:val="24"/>
          <w:lang w:val="el-GR" w:eastAsia="el-GR"/>
        </w:rPr>
      </w:pPr>
      <w:r w:rsidRPr="00BC584B">
        <w:rPr>
          <w:sz w:val="24"/>
          <w:lang w:val="el-GR"/>
        </w:rPr>
        <w:t xml:space="preserve">3. Ότι </w:t>
      </w:r>
      <w:r w:rsidRPr="00BC584B">
        <w:rPr>
          <w:sz w:val="24"/>
          <w:lang w:val="el-GR" w:eastAsia="el-GR"/>
        </w:rPr>
        <w:t>αναπόσπαστο τμήμα της παρούσας αποτελούν, σύμφωνα με το άρθρο 2 παρ.1 περιπτ. 42 του ν.4412/2016:</w:t>
      </w:r>
    </w:p>
    <w:p w14:paraId="4BD4E6B0" w14:textId="77777777" w:rsidR="00BC584B" w:rsidRPr="00BC584B" w:rsidRDefault="00BC584B" w:rsidP="00BC584B">
      <w:pPr>
        <w:rPr>
          <w:sz w:val="24"/>
          <w:lang w:val="el-GR" w:eastAsia="el-GR"/>
        </w:rPr>
      </w:pPr>
      <w:r w:rsidRPr="00BC584B">
        <w:rPr>
          <w:sz w:val="24"/>
          <w:lang w:val="el-GR" w:eastAsia="el-GR"/>
        </w:rPr>
        <w:t>-η υπ’ αριθ. ............ διακήρυξη, με τα Παραρτήματα της</w:t>
      </w:r>
    </w:p>
    <w:p w14:paraId="41A2BFFC" w14:textId="77777777" w:rsidR="00BC584B" w:rsidRPr="00BC584B" w:rsidRDefault="00BC584B" w:rsidP="00BC584B">
      <w:pPr>
        <w:rPr>
          <w:color w:val="0070C0"/>
          <w:sz w:val="24"/>
          <w:lang w:val="el-GR" w:eastAsia="el-GR"/>
        </w:rPr>
      </w:pPr>
      <w:r w:rsidRPr="00BC584B">
        <w:rPr>
          <w:sz w:val="24"/>
          <w:lang w:val="el-GR" w:eastAsia="el-GR"/>
        </w:rPr>
        <w:t xml:space="preserve">-οι υπ’ αριθ. ............ τεχνικές προδιαγραφές </w:t>
      </w:r>
      <w:r w:rsidRPr="00BC584B">
        <w:rPr>
          <w:color w:val="0070C0"/>
          <w:sz w:val="24"/>
          <w:lang w:val="el-GR" w:eastAsia="el-GR"/>
        </w:rPr>
        <w:t>[</w:t>
      </w:r>
      <w:r w:rsidRPr="00BC584B">
        <w:rPr>
          <w:i/>
          <w:color w:val="0070C0"/>
          <w:sz w:val="24"/>
          <w:lang w:val="el-GR" w:eastAsia="el-GR"/>
        </w:rPr>
        <w:t xml:space="preserve">στην περίπτωση που </w:t>
      </w:r>
      <w:r w:rsidRPr="00BC584B">
        <w:rPr>
          <w:color w:val="0070C0"/>
          <w:sz w:val="24"/>
          <w:lang w:val="el-GR" w:eastAsia="el-GR"/>
        </w:rPr>
        <w:t>αποτελούν διακριτό έγγραφο και δεν έχουν ενσωματωθεί στο τεύχος της Διακήρυξης]</w:t>
      </w:r>
    </w:p>
    <w:p w14:paraId="1BABFC6B" w14:textId="77777777" w:rsidR="00BC584B" w:rsidRPr="00BC584B" w:rsidRDefault="00BC584B" w:rsidP="00BC584B">
      <w:pPr>
        <w:rPr>
          <w:sz w:val="24"/>
          <w:lang w:val="el-GR" w:eastAsia="el-GR"/>
        </w:rPr>
      </w:pPr>
      <w:r w:rsidRPr="00BC584B">
        <w:rPr>
          <w:sz w:val="24"/>
          <w:lang w:val="el-GR" w:eastAsia="el-GR"/>
        </w:rPr>
        <w:t xml:space="preserve">-........ </w:t>
      </w:r>
      <w:r w:rsidRPr="00BC584B">
        <w:rPr>
          <w:i/>
          <w:sz w:val="24"/>
          <w:lang w:val="el-GR" w:eastAsia="el-GR"/>
        </w:rPr>
        <w:t>(Συμπληρώνονται από την Αναθέτουσα Αρχή και τα λοιπά σχετικά έγγραφα της σύμβασης)</w:t>
      </w:r>
      <w:r w:rsidRPr="00BC584B">
        <w:rPr>
          <w:sz w:val="24"/>
          <w:lang w:val="el-GR" w:eastAsia="el-GR"/>
        </w:rPr>
        <w:t xml:space="preserve"> (στο εξής «τα Έγγραφα της Σύμβασης» </w:t>
      </w:r>
    </w:p>
    <w:p w14:paraId="2FFF4E7E" w14:textId="77777777" w:rsidR="00BC584B" w:rsidRPr="00BC584B" w:rsidRDefault="00BC584B" w:rsidP="00BC584B">
      <w:pPr>
        <w:rPr>
          <w:sz w:val="24"/>
          <w:lang w:val="el-GR"/>
        </w:rPr>
      </w:pPr>
      <w:r w:rsidRPr="00BC584B">
        <w:rPr>
          <w:sz w:val="24"/>
          <w:lang w:val="el-GR" w:eastAsia="el-GR"/>
        </w:rPr>
        <w:t>-η προσφορά του Αναδόχου.</w:t>
      </w:r>
    </w:p>
    <w:p w14:paraId="70730566" w14:textId="77777777" w:rsidR="00BC584B" w:rsidRPr="00BC584B" w:rsidRDefault="00BC584B" w:rsidP="00BC584B">
      <w:pPr>
        <w:rPr>
          <w:sz w:val="24"/>
          <w:lang w:val="el-GR" w:eastAsia="el-GR"/>
        </w:rPr>
      </w:pPr>
      <w:r w:rsidRPr="00BC584B">
        <w:rPr>
          <w:sz w:val="24"/>
          <w:lang w:val="el-GR"/>
        </w:rPr>
        <w:t xml:space="preserve">4. Ότι ο </w:t>
      </w:r>
      <w:r w:rsidRPr="00BC584B">
        <w:rPr>
          <w:sz w:val="24"/>
          <w:lang w:val="el-GR" w:eastAsia="el-GR"/>
        </w:rPr>
        <w:t xml:space="preserve">Ανάδοχος κατέθεσε την: </w:t>
      </w:r>
    </w:p>
    <w:p w14:paraId="07A2FACA" w14:textId="77777777" w:rsidR="00BC584B" w:rsidRPr="00BC584B" w:rsidRDefault="00BC584B" w:rsidP="00BC584B">
      <w:pPr>
        <w:rPr>
          <w:sz w:val="24"/>
          <w:lang w:val="el-GR" w:eastAsia="el-GR"/>
        </w:rPr>
      </w:pPr>
      <w:r w:rsidRPr="00BC584B">
        <w:rPr>
          <w:sz w:val="24"/>
          <w:lang w:val="el-GR" w:eastAsia="el-GR"/>
        </w:rPr>
        <w:t>α) υπ’ αριθ.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14:paraId="127BDE0B" w14:textId="77777777" w:rsidR="00BC584B" w:rsidRPr="00BC584B" w:rsidRDefault="00BC584B" w:rsidP="00BC584B">
      <w:pPr>
        <w:rPr>
          <w:i/>
          <w:color w:val="0070C0"/>
          <w:sz w:val="24"/>
          <w:lang w:val="el-GR" w:eastAsia="el-GR"/>
        </w:rPr>
      </w:pPr>
      <w:r w:rsidRPr="00BC584B">
        <w:rPr>
          <w:sz w:val="24"/>
          <w:lang w:val="el-GR" w:eastAsia="el-GR"/>
        </w:rPr>
        <w:t xml:space="preserve">β) την υπ’ αριθ. .............. εγγυητική επιστολή της τράπεζας/ πιστωτικού ιδρύματος/ χρηματοδοτικού ιδρύματος/ ασφαλιστικής επιχείρησης/  ..............., ποσού ........................ ευρώ για την προκαταβολή του συμβατικού τιμήματος σύμφωνα με το άρθρο 4.1 της διακήρυξης. </w:t>
      </w:r>
      <w:r w:rsidRPr="00BC584B">
        <w:rPr>
          <w:i/>
          <w:color w:val="0070C0"/>
          <w:sz w:val="24"/>
          <w:lang w:val="el-GR" w:eastAsia="el-GR"/>
        </w:rPr>
        <w:t>(Συμπληρώνεται από την Αναθέτουσα Αρχή, στην περίπτωση που προβλέπεται προκαταβολή, άλλως απαλείφεται).</w:t>
      </w:r>
    </w:p>
    <w:p w14:paraId="35020A7D" w14:textId="77777777" w:rsidR="00BC584B" w:rsidRPr="00BC584B" w:rsidRDefault="00BC584B" w:rsidP="00BC584B">
      <w:pPr>
        <w:rPr>
          <w:sz w:val="24"/>
          <w:lang w:val="el-GR" w:eastAsia="el-GR"/>
        </w:rPr>
      </w:pPr>
    </w:p>
    <w:p w14:paraId="2A59239F" w14:textId="77777777" w:rsidR="00BC584B" w:rsidRPr="00BC584B" w:rsidRDefault="00BC584B" w:rsidP="00BC584B">
      <w:pPr>
        <w:rPr>
          <w:sz w:val="24"/>
          <w:lang w:val="el-GR"/>
        </w:rPr>
      </w:pPr>
      <w:r w:rsidRPr="00BC584B">
        <w:rPr>
          <w:sz w:val="24"/>
          <w:lang w:val="el-GR"/>
        </w:rPr>
        <w:t>Συμφώνησαν και έκαναν αμοιβαία αποδεκτά τα ακόλουθα :</w:t>
      </w:r>
    </w:p>
    <w:p w14:paraId="105ACEC6" w14:textId="77777777" w:rsidR="00BC584B" w:rsidRPr="00BC584B" w:rsidRDefault="00BC584B" w:rsidP="00BC584B">
      <w:pPr>
        <w:spacing w:after="0"/>
        <w:rPr>
          <w:sz w:val="24"/>
          <w:lang w:val="el-GR" w:eastAsia="el-GR"/>
        </w:rPr>
      </w:pPr>
    </w:p>
    <w:p w14:paraId="06BB3ABB" w14:textId="77777777" w:rsidR="00BC584B" w:rsidRPr="00BC584B" w:rsidRDefault="00BC584B" w:rsidP="00BC584B">
      <w:pPr>
        <w:spacing w:after="0"/>
        <w:jc w:val="center"/>
        <w:rPr>
          <w:sz w:val="24"/>
          <w:lang w:val="el-GR" w:eastAsia="el-GR"/>
        </w:rPr>
      </w:pPr>
      <w:r w:rsidRPr="00BC584B">
        <w:rPr>
          <w:sz w:val="24"/>
          <w:lang w:val="el-GR" w:eastAsia="el-GR"/>
        </w:rPr>
        <w:t>Άρθρο 1</w:t>
      </w:r>
    </w:p>
    <w:p w14:paraId="57C8BF45" w14:textId="77777777" w:rsidR="00BC584B" w:rsidRDefault="00BC584B" w:rsidP="00BC584B">
      <w:pPr>
        <w:spacing w:after="0"/>
        <w:jc w:val="center"/>
        <w:rPr>
          <w:sz w:val="24"/>
          <w:lang w:val="el-GR" w:eastAsia="el-GR"/>
        </w:rPr>
      </w:pPr>
      <w:r w:rsidRPr="00BC584B">
        <w:rPr>
          <w:sz w:val="24"/>
          <w:lang w:val="el-GR" w:eastAsia="el-GR"/>
        </w:rPr>
        <w:t>Αντικείμενο</w:t>
      </w:r>
    </w:p>
    <w:p w14:paraId="6A1BB75F" w14:textId="77777777" w:rsidR="00C74320" w:rsidRPr="00BC584B" w:rsidRDefault="00C74320" w:rsidP="00BC584B">
      <w:pPr>
        <w:spacing w:after="0"/>
        <w:jc w:val="center"/>
        <w:rPr>
          <w:sz w:val="24"/>
          <w:lang w:val="el-GR" w:eastAsia="el-GR"/>
        </w:rPr>
      </w:pPr>
    </w:p>
    <w:p w14:paraId="689AB6AB" w14:textId="4EF6C71A" w:rsidR="004F2538" w:rsidRPr="00ED21E8" w:rsidRDefault="004F2538" w:rsidP="004F2538">
      <w:pPr>
        <w:rPr>
          <w:i/>
          <w:color w:val="5B9BD5"/>
          <w:lang w:val="el-GR"/>
        </w:rPr>
      </w:pPr>
      <w:r>
        <w:rPr>
          <w:lang w:val="el-GR"/>
        </w:rPr>
        <w:t xml:space="preserve">Αντικείμενο της σύμβασης  είναι παροχή υπηρεσιών </w:t>
      </w:r>
      <w:r w:rsidRPr="00ED21E8">
        <w:rPr>
          <w:lang w:val="el-GR"/>
        </w:rPr>
        <w:t>φύλαξης κτιριακών εγκαταστάσεων και περι</w:t>
      </w:r>
      <w:r>
        <w:rPr>
          <w:lang w:val="el-GR"/>
        </w:rPr>
        <w:t xml:space="preserve">βάλλοντος χώρου </w:t>
      </w:r>
      <w:r w:rsidRPr="00ED21E8">
        <w:rPr>
          <w:lang w:val="el-GR"/>
        </w:rPr>
        <w:t xml:space="preserve"> </w:t>
      </w:r>
      <w:r w:rsidR="00BF0EAE">
        <w:rPr>
          <w:lang w:val="el-GR"/>
        </w:rPr>
        <w:t>(</w:t>
      </w:r>
      <w:r w:rsidR="00BF0EAE">
        <w:t>CPV</w:t>
      </w:r>
      <w:r w:rsidR="00BF0EAE">
        <w:rPr>
          <w:lang w:val="el-GR"/>
        </w:rPr>
        <w:t xml:space="preserve">) : </w:t>
      </w:r>
      <w:r w:rsidR="00BF0EAE" w:rsidRPr="00ED21E8">
        <w:rPr>
          <w:lang w:val="el-GR"/>
        </w:rPr>
        <w:t>79713000-5</w:t>
      </w:r>
      <w:r w:rsidR="00BF0EAE">
        <w:rPr>
          <w:lang w:val="el-GR"/>
        </w:rPr>
        <w:t xml:space="preserve"> </w:t>
      </w:r>
      <w:r>
        <w:rPr>
          <w:lang w:val="el-GR"/>
        </w:rPr>
        <w:t>για την Οργανική Μονάδα Έδρας-Άγιος Νικόλαος</w:t>
      </w:r>
      <w:r w:rsidRPr="00ED21E8">
        <w:rPr>
          <w:lang w:val="el-GR"/>
        </w:rPr>
        <w:t xml:space="preserve"> του Γ.Ν. Λασιθίου</w:t>
      </w:r>
      <w:r>
        <w:rPr>
          <w:lang w:val="el-GR"/>
        </w:rPr>
        <w:t xml:space="preserve"> </w:t>
      </w:r>
      <w:r w:rsidRPr="004F2538">
        <w:rPr>
          <w:lang w:val="el-GR"/>
        </w:rPr>
        <w:t>σύμφωνα με τους όρους και τις προδιαγραφ</w:t>
      </w:r>
      <w:r>
        <w:rPr>
          <w:lang w:val="el-GR"/>
        </w:rPr>
        <w:t>ές του άρθρου 1.3 της Π</w:t>
      </w:r>
      <w:r w:rsidRPr="002D6E77">
        <w:rPr>
          <w:lang w:val="el-GR"/>
        </w:rPr>
        <w:t>ρόσκλησης και των ΠΑΡΑΡΤΗΜΑΤΩΝ Ι-ΙΧ.</w:t>
      </w:r>
    </w:p>
    <w:p w14:paraId="6B7DE62D" w14:textId="77777777" w:rsidR="00BF0EAE" w:rsidRPr="00BF0EAE" w:rsidRDefault="00BF0EAE" w:rsidP="00BF0EAE">
      <w:pPr>
        <w:pStyle w:val="af0"/>
        <w:rPr>
          <w:b/>
          <w:lang w:val="el-GR"/>
        </w:rPr>
      </w:pPr>
      <w:r w:rsidRPr="00BF0EAE">
        <w:rPr>
          <w:b/>
          <w:lang w:val="el-GR"/>
        </w:rPr>
        <w:t>ΑΡΙΘΜΟΣ ΠΡΟΣΩΠΙΚΟΥ ΦΥΛΑΞΗΣ</w:t>
      </w:r>
    </w:p>
    <w:p w14:paraId="48E17438" w14:textId="57F440B6" w:rsidR="00BF0EAE" w:rsidRDefault="00BF0EAE" w:rsidP="00BF0EAE">
      <w:pPr>
        <w:pStyle w:val="af0"/>
        <w:spacing w:after="120"/>
        <w:rPr>
          <w:lang w:val="el-GR"/>
        </w:rPr>
      </w:pPr>
      <w:r w:rsidRPr="00BF0EAE">
        <w:rPr>
          <w:lang w:val="el-GR"/>
        </w:rPr>
        <w:t>Καθημερινά από Δευτέρα έως Κυριακή καθώς και τις ημέρες σε μία οκτάωρη βάρδια θα απασχολούνται οι κάτωθι φύλακες: Από 7.00πμ έως 15.00μμ ένας (1) φύλακας, από 15.00μμ έως 23.00μμ ένας (1) φύλακας, από 23.00 μμ έως 7.00πμ ένας (1) φύλακας</w:t>
      </w:r>
    </w:p>
    <w:p w14:paraId="4DB64E30" w14:textId="7D355DBC" w:rsidR="00BF0EAE" w:rsidRPr="00BF0EAE" w:rsidRDefault="00BF0EAE" w:rsidP="00BF0EAE">
      <w:pPr>
        <w:pStyle w:val="af0"/>
        <w:rPr>
          <w:b/>
          <w:lang w:val="el-GR"/>
        </w:rPr>
      </w:pPr>
      <w:r w:rsidRPr="00BF0EAE">
        <w:rPr>
          <w:b/>
          <w:lang w:val="el-GR"/>
        </w:rPr>
        <w:lastRenderedPageBreak/>
        <w:t>ΑΠΑΙΤΗΣΕΙΣ-ΠΑΡΕΧΟΜΕΝΕΣ ΥΠΗΡΕΣΙΕΣ</w:t>
      </w:r>
    </w:p>
    <w:p w14:paraId="65E26F49" w14:textId="77777777" w:rsidR="00BF0EAE" w:rsidRPr="00335232" w:rsidRDefault="00BF0EAE" w:rsidP="00335232">
      <w:pPr>
        <w:spacing w:after="0"/>
        <w:rPr>
          <w:rFonts w:eastAsia="SimSun"/>
          <w:lang w:val="el-GR" w:eastAsia="el-GR"/>
        </w:rPr>
      </w:pPr>
      <w:r w:rsidRPr="00BF0EAE">
        <w:rPr>
          <w:lang w:val="el-GR"/>
        </w:rPr>
        <w:t>1.</w:t>
      </w:r>
      <w:r w:rsidRPr="00BF0EAE">
        <w:rPr>
          <w:lang w:val="el-GR"/>
        </w:rPr>
        <w:tab/>
      </w:r>
      <w:r w:rsidRPr="00335232">
        <w:rPr>
          <w:rFonts w:eastAsia="SimSun"/>
          <w:lang w:val="el-GR" w:eastAsia="el-GR"/>
        </w:rPr>
        <w:t>Χρόνος φύλαξης: Η φύλαξη θα γίνεται καθημερινά σε 24ωρη βάση και για όλες τις ημέρες του έτους σύμφωνα με τα παρακάτω ωράρια:</w:t>
      </w:r>
    </w:p>
    <w:p w14:paraId="3AD43A48" w14:textId="77777777"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Έναρξη οκτάωρη πρωινής βάρδιας, ώρα 07:00</w:t>
      </w:r>
    </w:p>
    <w:p w14:paraId="7ACCB22C" w14:textId="77777777"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Έναρξη οκτάωρης απογευματινής βάρδιας, ώρα 15:00</w:t>
      </w:r>
    </w:p>
    <w:p w14:paraId="19DC2FE8" w14:textId="77777777"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Έναρξη οκτάωρης νυκτερινής βάρδιας, ώρα 23:00</w:t>
      </w:r>
    </w:p>
    <w:p w14:paraId="2F269CBE" w14:textId="77777777" w:rsidR="00BF0EAE" w:rsidRPr="00335232" w:rsidRDefault="00BF0EAE" w:rsidP="00335232">
      <w:pPr>
        <w:spacing w:after="0"/>
        <w:rPr>
          <w:rFonts w:eastAsia="SimSun"/>
          <w:lang w:val="el-GR" w:eastAsia="el-GR"/>
        </w:rPr>
      </w:pPr>
      <w:r w:rsidRPr="00335232">
        <w:rPr>
          <w:rFonts w:eastAsia="SimSun"/>
          <w:lang w:val="el-GR" w:eastAsia="el-GR"/>
        </w:rPr>
        <w:t>2.</w:t>
      </w:r>
      <w:r w:rsidRPr="00335232">
        <w:rPr>
          <w:rFonts w:eastAsia="SimSun"/>
          <w:lang w:val="el-GR" w:eastAsia="el-GR"/>
        </w:rPr>
        <w:tab/>
        <w:t>Χώροι προς φύλαξη: θα γίνεται φύλαξη, όλων των χώρων του νοσοκομείου και ειδικά σε θέσεις κατ' επιλογή του Νοσοκομείου. Το υπηρετούν προσωπικό του συνεργείου φύλαξης θα ανακατανέμεται καθώς και οι χώροι φύλαξης, όταν επιβάλλεται, για την αποτελεσματικότερη προστασία των εγκαταστάσεων του νοσοκομείου αλλά και του προσωπικού και πολιτών που βρίσκονται στους χώρους του.</w:t>
      </w:r>
    </w:p>
    <w:p w14:paraId="7757E71B" w14:textId="77777777" w:rsidR="00BF0EAE" w:rsidRPr="00335232" w:rsidRDefault="00BF0EAE" w:rsidP="00335232">
      <w:pPr>
        <w:spacing w:after="0"/>
        <w:rPr>
          <w:rFonts w:eastAsia="SimSun"/>
          <w:lang w:val="el-GR" w:eastAsia="el-GR"/>
        </w:rPr>
      </w:pPr>
      <w:r w:rsidRPr="00335232">
        <w:rPr>
          <w:rFonts w:eastAsia="SimSun"/>
          <w:lang w:val="el-GR" w:eastAsia="el-GR"/>
        </w:rPr>
        <w:t>3.</w:t>
      </w:r>
      <w:r w:rsidRPr="00335232">
        <w:rPr>
          <w:rFonts w:eastAsia="SimSun"/>
          <w:lang w:val="el-GR" w:eastAsia="el-GR"/>
        </w:rPr>
        <w:tab/>
        <w:t>Προσωπικό ασφαλείας και φύλαξης: Οφείλει να παρέχει τις υπηρεσίες του στο προσωπικό του νοσοκομείου, για την αντιμετώπιση κλεφτών, ναρκομανών, μέθυσων και γενικά σε κάθε περίπτωση που τίθεται σε κίνδυνο η ζωή, η ακεραιότητα και η περιουσία των ασθενών και του προσωπικού του νοσοκομείου.</w:t>
      </w:r>
    </w:p>
    <w:p w14:paraId="0249FEF5" w14:textId="77777777" w:rsidR="00BF0EAE" w:rsidRPr="00335232" w:rsidRDefault="00BF0EAE" w:rsidP="00335232">
      <w:pPr>
        <w:spacing w:after="0"/>
        <w:rPr>
          <w:rFonts w:eastAsia="SimSun"/>
          <w:lang w:val="el-GR" w:eastAsia="el-GR"/>
        </w:rPr>
      </w:pPr>
      <w:r w:rsidRPr="00335232">
        <w:rPr>
          <w:rFonts w:eastAsia="SimSun"/>
          <w:lang w:val="el-GR" w:eastAsia="el-GR"/>
        </w:rPr>
        <w:t>4.</w:t>
      </w:r>
      <w:r w:rsidRPr="00335232">
        <w:rPr>
          <w:rFonts w:eastAsia="SimSun"/>
          <w:lang w:val="el-GR" w:eastAsia="el-GR"/>
        </w:rPr>
        <w:tab/>
        <w:t>Προσόντα προσωπικού : Το προσωπικό του αναδόχου που θα διατεθεί και θα εργάζεται αποκλειστικά στο Νοσοκομείο θα πρέπει να έχει :</w:t>
      </w:r>
    </w:p>
    <w:p w14:paraId="6BC6B220" w14:textId="77777777"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Την κατάλληλη γνώση για φύλαξη και να διαθέτει υποχρεωτικά τη κατά τον νόμο άδεια εργασίας.</w:t>
      </w:r>
    </w:p>
    <w:p w14:paraId="40AC6D83" w14:textId="77777777"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Θα πρέπει να είναι εκπαιδευμένο -ευαισθητοποιημένο ως προς το χώρο που εργάζεται, να φέρει υποχρεωτικά την ειδική στολή με το σήμα της αναδόχου εταιρείας, η στολή του να είναι καθαρή και χωρίς φθορές.</w:t>
      </w:r>
    </w:p>
    <w:p w14:paraId="305402A2" w14:textId="469EE931"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Ήθος, πνεύμα συνεργασίας</w:t>
      </w:r>
    </w:p>
    <w:p w14:paraId="21F5C88F" w14:textId="77777777"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Ευπρεπή εμφάνιση, σωστό τρόπο συμπεριφοράς</w:t>
      </w:r>
    </w:p>
    <w:p w14:paraId="6D1BE944" w14:textId="77777777"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Να γνωρίζει καλά την ελληνική γλώσσα (κατά προτίμηση και την αγγλική γλώσσα)</w:t>
      </w:r>
    </w:p>
    <w:p w14:paraId="62D0D54E" w14:textId="77777777" w:rsidR="00BF0EAE" w:rsidRPr="00335232" w:rsidRDefault="00BF0EAE" w:rsidP="00335232">
      <w:pPr>
        <w:spacing w:after="0"/>
        <w:rPr>
          <w:rFonts w:eastAsia="SimSun"/>
          <w:lang w:val="el-GR" w:eastAsia="el-GR"/>
        </w:rPr>
      </w:pPr>
      <w:r w:rsidRPr="00335232">
        <w:rPr>
          <w:rFonts w:eastAsia="SimSun"/>
          <w:lang w:val="el-GR" w:eastAsia="el-GR"/>
        </w:rPr>
        <w:t>•</w:t>
      </w:r>
      <w:r w:rsidRPr="00335232">
        <w:rPr>
          <w:rFonts w:eastAsia="SimSun"/>
          <w:lang w:val="el-GR" w:eastAsia="el-GR"/>
        </w:rPr>
        <w:tab/>
        <w:t>Εμπειρία φύλαξης τουλάχιστον ενός έτους και παρακολούθησης εκπαιδευτικών σεμιναρίων.</w:t>
      </w:r>
    </w:p>
    <w:p w14:paraId="0093F811" w14:textId="77777777" w:rsidR="00BF0EAE" w:rsidRPr="00335232" w:rsidRDefault="00BF0EAE" w:rsidP="00335232">
      <w:pPr>
        <w:spacing w:after="0"/>
        <w:rPr>
          <w:rFonts w:eastAsia="SimSun"/>
          <w:lang w:val="el-GR" w:eastAsia="el-GR"/>
        </w:rPr>
      </w:pPr>
      <w:r w:rsidRPr="00335232">
        <w:rPr>
          <w:rFonts w:eastAsia="SimSun"/>
          <w:lang w:val="el-GR" w:eastAsia="el-GR"/>
        </w:rPr>
        <w:t>Επιθυμητή η εμπειρία και η τεχνογνωσία σε θέματα σχετικά με την πυρασφάλεια, πυρόσβεση, αντιμετώπιση κινδύνων από το ηλεκτρικό ρεύμα ή διαρροή νερού, παροχή πρώτων βοηθειών.</w:t>
      </w:r>
    </w:p>
    <w:p w14:paraId="47A058C6" w14:textId="77777777" w:rsidR="00BF0EAE" w:rsidRPr="00335232" w:rsidRDefault="00BF0EAE" w:rsidP="00335232">
      <w:pPr>
        <w:spacing w:after="0"/>
        <w:rPr>
          <w:rFonts w:eastAsia="SimSun"/>
          <w:lang w:val="el-GR" w:eastAsia="el-GR"/>
        </w:rPr>
      </w:pPr>
      <w:r w:rsidRPr="00335232">
        <w:rPr>
          <w:rFonts w:eastAsia="SimSun"/>
          <w:lang w:val="el-GR" w:eastAsia="el-GR"/>
        </w:rPr>
        <w:t>5.</w:t>
      </w:r>
      <w:r w:rsidRPr="00335232">
        <w:rPr>
          <w:rFonts w:eastAsia="SimSun"/>
          <w:lang w:val="el-GR" w:eastAsia="el-GR"/>
        </w:rPr>
        <w:tab/>
        <w:t>Αντικατάσταση του προσωπικού: Σε περίπτωση μη τήρησης των συμφωνηθέντων προσόντων, η αναθέτουσα αρχή δύναται να ζητήσει την αντικατάσταση του μέλους, οπότε ο ανάδοχος οφείλει να προβεί σε αντικατάσταση με άλλο πρόσωπο ανάλογης εμπειρίας και προσόντων. Αντικατάσταση μέλους του προσωπικού του αναδόχου πραγματοποιείται κατόπιν αιτήματος του, κατά την διάρκεια της εκτέλεσης του έργου, επιτρέπεται μετά από έγκριση της αναθέτουσας αρχής μόνο από πρόσωπο με τα ανάλογα προσόντα. Ο ανάδοχος υποχρεούται να ειδοποιήσει την αναθέτουσα αρχή εγγράφως, τουλάχιστον δεκαπέντε ημερολογιακές ημέρες πριν την αντικατάσταση. Σε περίπτωση ασθένειας ή άλλης εκτός προγράμματος ανάγκης αντικατάστασης, η αντικατάσταση θα γίνεται μόνο από εκπαιδευμένο προσωπικό και έχει την έγκριση της αναθέτουσας αρχής. Όταν μέλη του προσωπικού αποχωρήσουν ή λύσουν την συνεργασία τους μαζί του, ο ανάδοχος υποχρεούται να εξασφαλίσει ότι κατά το χρονικό διάστημα μέχρι την αποχώρηση τους, θα παρέχουν κανονικά τις υπηρεσίες τους και αφετέρου να αντικατασταθεί άμεσα με την έγκριση της αναθέτουσας αρχής.</w:t>
      </w:r>
    </w:p>
    <w:p w14:paraId="6D7A9166" w14:textId="77777777" w:rsidR="00BF0EAE" w:rsidRPr="00335232" w:rsidRDefault="00BF0EAE" w:rsidP="00335232">
      <w:pPr>
        <w:spacing w:after="0"/>
        <w:rPr>
          <w:rFonts w:eastAsia="SimSun"/>
          <w:lang w:val="el-GR" w:eastAsia="el-GR"/>
        </w:rPr>
      </w:pPr>
      <w:r w:rsidRPr="00335232">
        <w:rPr>
          <w:rFonts w:eastAsia="SimSun"/>
          <w:lang w:val="el-GR" w:eastAsia="el-GR"/>
        </w:rPr>
        <w:t>6.</w:t>
      </w:r>
      <w:r w:rsidRPr="00335232">
        <w:rPr>
          <w:rFonts w:eastAsia="SimSun"/>
          <w:lang w:val="el-GR" w:eastAsia="el-GR"/>
        </w:rPr>
        <w:tab/>
        <w:t>Εκπαίδευση του προσωπικού: Το Νοσοκομείο θα συνδράμει στην ενημέρωση του αναδόχου για την παροχή στοιχείων που θα χρειαστούν. Η εκπαίδευση στα ηλεκτρονικά συστήματα ασφαλείας του Νοσοκομείου θα γίνεται τόσο θεωρητικά όσο και πρακτικά πάνω στα ίδια τα συστήματα.</w:t>
      </w:r>
    </w:p>
    <w:p w14:paraId="50636367" w14:textId="1228E9D2" w:rsidR="00BF0EAE" w:rsidRPr="00335232" w:rsidRDefault="00BF0EAE" w:rsidP="00335232">
      <w:pPr>
        <w:spacing w:after="0"/>
        <w:rPr>
          <w:rFonts w:eastAsia="SimSun"/>
          <w:lang w:val="el-GR" w:eastAsia="el-GR"/>
        </w:rPr>
      </w:pPr>
      <w:r w:rsidRPr="00335232">
        <w:rPr>
          <w:rFonts w:eastAsia="SimSun"/>
          <w:lang w:val="el-GR" w:eastAsia="el-GR"/>
        </w:rPr>
        <w:t>7.</w:t>
      </w:r>
      <w:r w:rsidRPr="00335232">
        <w:rPr>
          <w:rFonts w:eastAsia="SimSun"/>
          <w:lang w:val="el-GR" w:eastAsia="el-GR"/>
        </w:rPr>
        <w:tab/>
        <w:t>Επικοινωνία σε περίπτωση ανάγκης : Το προσωπικό ασφαλείας πρέπει να είναι εφοδιασμένο με ασύρματο και κινητό τηλέφωνο που θα παρέχεται από την εταιρεία και θα μπορεί να χρησιμοποιεί τα μέσα που διαθέτει το Νοσοκομείο.</w:t>
      </w:r>
    </w:p>
    <w:p w14:paraId="1BE6BBAC" w14:textId="77777777" w:rsidR="00A545E4" w:rsidRDefault="00A545E4" w:rsidP="00BC584B">
      <w:pPr>
        <w:spacing w:after="0"/>
        <w:rPr>
          <w:sz w:val="24"/>
          <w:highlight w:val="yellow"/>
          <w:lang w:val="el-GR" w:eastAsia="el-GR"/>
        </w:rPr>
      </w:pPr>
    </w:p>
    <w:p w14:paraId="11A45698" w14:textId="77777777" w:rsidR="004F2538" w:rsidRPr="00BC584B" w:rsidRDefault="004F2538" w:rsidP="00BC584B">
      <w:pPr>
        <w:spacing w:after="0"/>
        <w:rPr>
          <w:sz w:val="24"/>
          <w:highlight w:val="yellow"/>
          <w:lang w:val="el-GR" w:eastAsia="el-GR"/>
        </w:rPr>
      </w:pPr>
    </w:p>
    <w:p w14:paraId="09C2D67B" w14:textId="77777777" w:rsidR="00BC584B" w:rsidRPr="00BC584B" w:rsidRDefault="00BC584B" w:rsidP="00BC584B">
      <w:pPr>
        <w:spacing w:after="0"/>
        <w:jc w:val="center"/>
        <w:rPr>
          <w:sz w:val="24"/>
          <w:highlight w:val="yellow"/>
          <w:lang w:val="el-GR" w:eastAsia="el-GR"/>
        </w:rPr>
      </w:pPr>
    </w:p>
    <w:p w14:paraId="12AADE37" w14:textId="77777777" w:rsidR="00BC584B" w:rsidRPr="00BC584B" w:rsidRDefault="00BC584B" w:rsidP="00BC584B">
      <w:pPr>
        <w:spacing w:after="0"/>
        <w:jc w:val="center"/>
        <w:rPr>
          <w:sz w:val="24"/>
          <w:lang w:val="el-GR" w:eastAsia="el-GR"/>
        </w:rPr>
      </w:pPr>
      <w:r w:rsidRPr="00BC584B">
        <w:rPr>
          <w:sz w:val="24"/>
          <w:lang w:val="el-GR" w:eastAsia="el-GR"/>
        </w:rPr>
        <w:t>Άρθρο 2</w:t>
      </w:r>
    </w:p>
    <w:p w14:paraId="401B99EE" w14:textId="77777777" w:rsidR="00BC584B" w:rsidRPr="00BC584B" w:rsidRDefault="00BC584B" w:rsidP="00BC584B">
      <w:pPr>
        <w:spacing w:after="0"/>
        <w:jc w:val="center"/>
        <w:rPr>
          <w:sz w:val="24"/>
          <w:lang w:val="el-GR" w:eastAsia="el-GR"/>
        </w:rPr>
      </w:pPr>
      <w:r w:rsidRPr="00BC584B">
        <w:rPr>
          <w:sz w:val="24"/>
          <w:lang w:val="el-GR" w:eastAsia="el-GR"/>
        </w:rPr>
        <w:t>Χρηματοδότηση της σύμβασης</w:t>
      </w:r>
    </w:p>
    <w:p w14:paraId="7DED10E8" w14:textId="77777777" w:rsidR="00BC584B" w:rsidRPr="00BC584B" w:rsidRDefault="00BC584B" w:rsidP="00BC584B">
      <w:pPr>
        <w:spacing w:after="0"/>
        <w:jc w:val="center"/>
        <w:rPr>
          <w:sz w:val="24"/>
          <w:lang w:val="el-GR" w:eastAsia="el-GR"/>
        </w:rPr>
      </w:pPr>
    </w:p>
    <w:p w14:paraId="2FE43E3A" w14:textId="77777777" w:rsidR="0051103D" w:rsidRPr="0051103D" w:rsidRDefault="0051103D" w:rsidP="0051103D">
      <w:pPr>
        <w:spacing w:after="60"/>
        <w:rPr>
          <w:i/>
          <w:iCs/>
          <w:color w:val="5B9BD5"/>
          <w:kern w:val="1"/>
          <w:lang w:val="el-GR"/>
        </w:rPr>
      </w:pPr>
      <w:r w:rsidRPr="0051103D">
        <w:rPr>
          <w:lang w:val="el-GR"/>
        </w:rPr>
        <w:lastRenderedPageBreak/>
        <w:t xml:space="preserve">Φορέας χρηματοδότησης της παρούσας σύμβασης είναι η Ο.Μ. Έδρας-Άγιος Νικόλαος. Η δαπάνη για την εν λόγω σύμβαση βαρύνει τις με </w:t>
      </w:r>
      <w:r w:rsidRPr="0051103D">
        <w:rPr>
          <w:b/>
          <w:lang w:val="el-GR"/>
        </w:rPr>
        <w:t xml:space="preserve">Κ.Α.: 0892/ΑΛΕ 24209120000031 </w:t>
      </w:r>
      <w:r w:rsidRPr="0051103D">
        <w:rPr>
          <w:lang w:val="el-GR"/>
        </w:rPr>
        <w:t xml:space="preserve">σχετική πίστωση του τακτικού προϋπολογισμού των οικονομικών ετών  2026,2027  του Φορέα </w:t>
      </w:r>
      <w:r w:rsidRPr="0051103D">
        <w:rPr>
          <w:rFonts w:cs="Times New Roman"/>
          <w:szCs w:val="22"/>
          <w:vertAlign w:val="superscript"/>
          <w:lang w:val="el-GR"/>
        </w:rPr>
        <w:footnoteReference w:id="10"/>
      </w:r>
      <w:r w:rsidRPr="0051103D">
        <w:rPr>
          <w:lang w:val="el-GR"/>
        </w:rPr>
        <w:t>.</w:t>
      </w:r>
    </w:p>
    <w:p w14:paraId="4A8B66EC" w14:textId="60F84F9D" w:rsidR="00E23713" w:rsidRPr="00EC3B4F" w:rsidRDefault="00E23713" w:rsidP="00E23713">
      <w:pPr>
        <w:suppressAutoHyphens w:val="0"/>
        <w:spacing w:after="0"/>
        <w:rPr>
          <w:color w:val="000000"/>
          <w:szCs w:val="22"/>
          <w:lang w:val="el-GR" w:eastAsia="el-GR"/>
        </w:rPr>
      </w:pPr>
      <w:r w:rsidRPr="00E23713">
        <w:rPr>
          <w:lang w:val="el-GR"/>
        </w:rPr>
        <w:t xml:space="preserve">Για την παρούσα διαδικασία έχει εκδοθεί η απόφαση με αρ. πρωτ.  590/19-08-2026 ΟΜ ΕΔΡΑΣ (ΑΔΑ: Ψ76Ι469045-Χ2Δ),   για την ανάληψη υποχρέωσης/έγκριση δέσμευσης πίστωσης για το οικονομικό έτος 2026 και έλαβε α/α 909 καταχώρησης  στο μητρώο δεσμεύσεων/Βιβλίο εγκρίσεων &amp; Εντολών Πληρωμής του φορέα. Έχει επίσης ληφθεί η απόφαση έγκρισης ανάληψης πολυετούς υποχρέωσης με αρ. πρωτ. 590/19-08-2026 ΟΜ ΕΔΡΑΣ (ΑΔΑ: 65ΥΨ469045-ΓΑΘ) για το οικονομικό έτος 2027. Οι ανωτέρω αποφάσεις έχουν λάβει ΑΔΑΜ </w:t>
      </w:r>
      <w:r w:rsidRPr="00EC3B4F">
        <w:rPr>
          <w:color w:val="000000"/>
          <w:szCs w:val="22"/>
          <w:lang w:val="el-GR" w:eastAsia="el-GR"/>
        </w:rPr>
        <w:t>26REQ019660124,</w:t>
      </w:r>
      <w:r w:rsidRPr="00E23713">
        <w:rPr>
          <w:color w:val="000000"/>
          <w:szCs w:val="22"/>
          <w:lang w:val="el-GR"/>
        </w:rPr>
        <w:t xml:space="preserve"> </w:t>
      </w:r>
      <w:r w:rsidRPr="00EC3B4F">
        <w:rPr>
          <w:color w:val="000000"/>
          <w:szCs w:val="22"/>
          <w:lang w:val="el-GR" w:eastAsia="el-GR"/>
        </w:rPr>
        <w:t>26REQ019660175.</w:t>
      </w:r>
    </w:p>
    <w:p w14:paraId="51B7AE34" w14:textId="77777777" w:rsidR="00BC584B" w:rsidRPr="00BF0EAE" w:rsidRDefault="00BC584B" w:rsidP="00BC584B">
      <w:pPr>
        <w:spacing w:after="0"/>
        <w:rPr>
          <w:szCs w:val="22"/>
          <w:lang w:val="el-GR" w:eastAsia="el-GR"/>
        </w:rPr>
      </w:pPr>
      <w:r w:rsidRPr="00BF0EAE">
        <w:rPr>
          <w:szCs w:val="22"/>
          <w:lang w:val="el-GR" w:eastAsia="el-GR"/>
        </w:rPr>
        <w:t xml:space="preserve">Για την παρούσα διαδικασία έχει εκδοθεί η απόφαση με αρ. πρωτ.  …................. (ΑΔΑΜ….., ΑΔΑ……) για την ανάληψη υποχρέωσης/έγκριση δέσμευσης πίστωσης για το οικονομικό έτος 202..... και έλαβε α/α ……. καταχώρησης  στο μητρώο δεσμεύσεων/Βιβλίο εγκρίσεων &amp; Εντολών Πληρωμής του φορέα…. . </w:t>
      </w:r>
    </w:p>
    <w:p w14:paraId="27F1EE25" w14:textId="77777777" w:rsidR="00BC584B" w:rsidRPr="00BC584B" w:rsidRDefault="00BC584B" w:rsidP="0051103D">
      <w:pPr>
        <w:spacing w:after="0"/>
        <w:rPr>
          <w:sz w:val="24"/>
          <w:highlight w:val="yellow"/>
          <w:lang w:val="el-GR" w:eastAsia="el-GR"/>
        </w:rPr>
      </w:pPr>
    </w:p>
    <w:p w14:paraId="0749D3CB" w14:textId="77777777" w:rsidR="00BC584B" w:rsidRPr="00BC584B" w:rsidRDefault="00BC584B" w:rsidP="00BC584B">
      <w:pPr>
        <w:spacing w:after="0"/>
        <w:jc w:val="center"/>
        <w:rPr>
          <w:sz w:val="24"/>
          <w:lang w:val="el-GR" w:eastAsia="el-GR"/>
        </w:rPr>
      </w:pPr>
      <w:r w:rsidRPr="00BC584B">
        <w:rPr>
          <w:sz w:val="24"/>
          <w:lang w:val="el-GR" w:eastAsia="el-GR"/>
        </w:rPr>
        <w:t>Άρθρο 3</w:t>
      </w:r>
    </w:p>
    <w:p w14:paraId="364EB7C3" w14:textId="77777777" w:rsidR="00BC584B" w:rsidRPr="00BC584B" w:rsidRDefault="00BC584B" w:rsidP="00BC584B">
      <w:pPr>
        <w:spacing w:after="0"/>
        <w:jc w:val="center"/>
        <w:rPr>
          <w:sz w:val="24"/>
          <w:lang w:val="el-GR" w:eastAsia="el-GR"/>
        </w:rPr>
      </w:pPr>
      <w:r w:rsidRPr="00BC584B">
        <w:rPr>
          <w:sz w:val="24"/>
          <w:lang w:val="el-GR" w:eastAsia="el-GR"/>
        </w:rPr>
        <w:t xml:space="preserve">Διάρκεια σύμβασης </w:t>
      </w:r>
    </w:p>
    <w:p w14:paraId="04EC8358" w14:textId="77777777" w:rsidR="00BC584B" w:rsidRPr="00BC584B" w:rsidRDefault="00BC584B" w:rsidP="00BC584B">
      <w:pPr>
        <w:spacing w:after="0"/>
        <w:jc w:val="center"/>
        <w:rPr>
          <w:sz w:val="24"/>
          <w:highlight w:val="yellow"/>
          <w:lang w:val="el-GR" w:eastAsia="el-GR"/>
        </w:rPr>
      </w:pPr>
    </w:p>
    <w:p w14:paraId="2E1C897E" w14:textId="3196A6D7" w:rsidR="00A545E4" w:rsidRPr="00BF0EAE" w:rsidRDefault="00BC584B" w:rsidP="00A545E4">
      <w:pPr>
        <w:spacing w:after="0"/>
        <w:rPr>
          <w:szCs w:val="22"/>
          <w:lang w:val="el-GR" w:eastAsia="el-GR"/>
        </w:rPr>
      </w:pPr>
      <w:r w:rsidRPr="00BF0EAE">
        <w:rPr>
          <w:szCs w:val="22"/>
          <w:lang w:val="el-GR" w:eastAsia="el-GR"/>
        </w:rPr>
        <w:t xml:space="preserve">3.1. Δυνάμει του άρθρου 1.3 της Διακήρυξης η διάρκεια της παρούσας σύμβασης </w:t>
      </w:r>
      <w:r w:rsidR="00A545E4" w:rsidRPr="00BF0EAE">
        <w:rPr>
          <w:szCs w:val="22"/>
          <w:lang w:val="el-GR" w:eastAsia="el-GR"/>
        </w:rPr>
        <w:t>σε 4 μήνες από την ανάρτηση της στο ΚΗΜΔΗΣ και δύναται να λυθεί αν προσληφθεί προσωπικό που μπορεί να καλύψει τις ανάγκες του τμήματος ή αν προκύψει σύμβαση από νέο διαγωνισμό.</w:t>
      </w:r>
    </w:p>
    <w:p w14:paraId="7B8B4365" w14:textId="77777777" w:rsidR="00A545E4" w:rsidRPr="00BF0EAE" w:rsidRDefault="00A545E4" w:rsidP="00A545E4">
      <w:pPr>
        <w:spacing w:after="0"/>
        <w:rPr>
          <w:szCs w:val="22"/>
          <w:lang w:val="el-GR" w:eastAsia="el-GR"/>
        </w:rPr>
      </w:pPr>
    </w:p>
    <w:p w14:paraId="01062B95" w14:textId="77777777" w:rsidR="00BC584B" w:rsidRDefault="00BC584B" w:rsidP="00BC584B">
      <w:pPr>
        <w:spacing w:after="0"/>
        <w:rPr>
          <w:i/>
          <w:color w:val="0070C0"/>
          <w:szCs w:val="22"/>
          <w:lang w:val="el-GR" w:eastAsia="el-GR"/>
        </w:rPr>
      </w:pPr>
      <w:r w:rsidRPr="00BF0EAE">
        <w:rPr>
          <w:i/>
          <w:color w:val="0070C0"/>
          <w:szCs w:val="22"/>
          <w:lang w:val="el-GR" w:eastAsia="el-GR"/>
        </w:rPr>
        <w:t>[Ως διάρκεια σύμβασης παροχής υπηρεσιών, στην περίπτωση που αυτή δεν ορίζεται ρητά στη Διακήρυξη, νοείται ο χρόνος μέχρι και την οριστική παραλαβή του συνόλου των παρεχομένων υπηρεσιών ή παραδοτέων (άρθρο 219 παρ1.]</w:t>
      </w:r>
    </w:p>
    <w:p w14:paraId="4003B3FF" w14:textId="77777777" w:rsidR="00D406DF" w:rsidRPr="00BF0EAE" w:rsidRDefault="00D406DF" w:rsidP="00BC584B">
      <w:pPr>
        <w:spacing w:after="0"/>
        <w:rPr>
          <w:i/>
          <w:color w:val="0070C0"/>
          <w:szCs w:val="22"/>
          <w:lang w:val="el-GR" w:eastAsia="el-GR"/>
        </w:rPr>
      </w:pPr>
    </w:p>
    <w:p w14:paraId="64C2B404" w14:textId="26C0ADF2" w:rsidR="00BC584B" w:rsidRPr="00BF0EAE" w:rsidRDefault="00A545E4" w:rsidP="00A545E4">
      <w:pPr>
        <w:rPr>
          <w:szCs w:val="22"/>
          <w:lang w:val="el-GR"/>
        </w:rPr>
      </w:pPr>
      <w:r w:rsidRPr="00BF0EAE">
        <w:rPr>
          <w:szCs w:val="22"/>
          <w:lang w:val="el-GR"/>
        </w:rPr>
        <w:t xml:space="preserve">Η Αναθέτουσα Αρχή με αιτιολογημένη απόφασή της, η οποία κοινοποιείται στους Αναδόχους το αργότερο ένα (1) μήνα πριν από τη λήξη της σύμβασης ή της </w:t>
      </w:r>
      <w:r w:rsidRPr="00C74320">
        <w:rPr>
          <w:szCs w:val="22"/>
          <w:lang w:val="el-GR"/>
        </w:rPr>
        <w:t>λήξης του φυσικού ή οικονομικού της Αντικειμένου ή της παράτασής της, δύναται να παρατείνει μονομερώς για τέσσερις (4) μήνες τη διάρκεια αυτής, με ταυτόχρονη αύξηση του οικονομικού της αντικειμένου ισόποση με την αρχική αξία της σύμβασης.</w:t>
      </w:r>
    </w:p>
    <w:p w14:paraId="1C80EE55" w14:textId="77777777" w:rsidR="00BC584B" w:rsidRPr="00BF0EAE" w:rsidRDefault="00BC584B" w:rsidP="00BC584B">
      <w:pPr>
        <w:spacing w:after="0"/>
        <w:rPr>
          <w:szCs w:val="22"/>
          <w:lang w:val="el-GR" w:eastAsia="el-GR"/>
        </w:rPr>
      </w:pPr>
      <w:r w:rsidRPr="00BF0EAE">
        <w:rPr>
          <w:szCs w:val="22"/>
          <w:lang w:val="el-GR"/>
        </w:rPr>
        <w:t xml:space="preserve">3.2.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w:t>
      </w:r>
    </w:p>
    <w:p w14:paraId="60081EC7" w14:textId="77777777" w:rsidR="00BC584B" w:rsidRPr="00BC584B" w:rsidRDefault="00BC584B" w:rsidP="00BC584B">
      <w:pPr>
        <w:spacing w:after="0"/>
        <w:rPr>
          <w:sz w:val="24"/>
          <w:highlight w:val="yellow"/>
          <w:lang w:val="el-GR" w:eastAsia="el-GR"/>
        </w:rPr>
      </w:pPr>
    </w:p>
    <w:p w14:paraId="329196EE" w14:textId="77777777" w:rsidR="00BC584B" w:rsidRPr="00BC584B" w:rsidRDefault="00BC584B" w:rsidP="00BC584B">
      <w:pPr>
        <w:spacing w:after="0"/>
        <w:jc w:val="center"/>
        <w:rPr>
          <w:sz w:val="24"/>
          <w:lang w:val="el-GR" w:eastAsia="el-GR"/>
        </w:rPr>
      </w:pPr>
      <w:r w:rsidRPr="00BC584B">
        <w:rPr>
          <w:sz w:val="24"/>
          <w:lang w:val="el-GR" w:eastAsia="el-GR"/>
        </w:rPr>
        <w:t>Άρθρο 4</w:t>
      </w:r>
    </w:p>
    <w:p w14:paraId="1657EBC0" w14:textId="77777777" w:rsidR="00BC584B" w:rsidRPr="00BC584B" w:rsidRDefault="00BC584B" w:rsidP="00BC584B">
      <w:pPr>
        <w:spacing w:after="0"/>
        <w:jc w:val="center"/>
        <w:rPr>
          <w:sz w:val="24"/>
          <w:lang w:val="el-GR" w:eastAsia="el-GR"/>
        </w:rPr>
      </w:pPr>
      <w:r w:rsidRPr="00BC584B">
        <w:rPr>
          <w:sz w:val="24"/>
          <w:lang w:val="el-GR" w:eastAsia="el-GR"/>
        </w:rPr>
        <w:t>Υποχρεώσεις Αναδόχου</w:t>
      </w:r>
    </w:p>
    <w:p w14:paraId="45FBDC92" w14:textId="77777777" w:rsidR="00BC584B" w:rsidRPr="00BC584B" w:rsidRDefault="00BC584B" w:rsidP="00BC584B">
      <w:pPr>
        <w:spacing w:after="0"/>
        <w:rPr>
          <w:sz w:val="24"/>
          <w:lang w:val="el-GR" w:eastAsia="el-GR"/>
        </w:rPr>
      </w:pPr>
    </w:p>
    <w:p w14:paraId="6A49B33D" w14:textId="1A31E07D" w:rsidR="00BC584B" w:rsidRPr="00BC584B" w:rsidRDefault="00BC584B" w:rsidP="00BC584B">
      <w:pPr>
        <w:spacing w:after="0"/>
        <w:rPr>
          <w:sz w:val="24"/>
          <w:lang w:val="el-GR" w:eastAsia="el-GR"/>
        </w:rPr>
      </w:pPr>
      <w:r w:rsidRPr="00BC584B">
        <w:rPr>
          <w:sz w:val="24"/>
          <w:lang w:val="el-GR" w:eastAsia="el-GR"/>
        </w:rPr>
        <w:t>Ο Ανάδοχος δεσμεύεται  έν</w:t>
      </w:r>
      <w:r w:rsidR="00306DC0">
        <w:rPr>
          <w:sz w:val="24"/>
          <w:lang w:val="el-GR" w:eastAsia="el-GR"/>
        </w:rPr>
        <w:t>αντι   της Αναθέτουσας Αρχής</w:t>
      </w:r>
      <w:r w:rsidRPr="00BC584B">
        <w:rPr>
          <w:sz w:val="24"/>
          <w:lang w:val="el-GR" w:eastAsia="el-GR"/>
        </w:rPr>
        <w:t xml:space="preserve">: </w:t>
      </w:r>
    </w:p>
    <w:p w14:paraId="286E2213" w14:textId="77777777" w:rsidR="00BC584B" w:rsidRPr="00BC584B" w:rsidRDefault="00BC584B" w:rsidP="00BC584B">
      <w:pPr>
        <w:spacing w:after="0"/>
        <w:rPr>
          <w:sz w:val="24"/>
          <w:highlight w:val="yellow"/>
          <w:lang w:val="el-GR" w:eastAsia="el-GR"/>
        </w:rPr>
      </w:pPr>
    </w:p>
    <w:p w14:paraId="241DF07F" w14:textId="067DD6E8" w:rsidR="00BC584B" w:rsidRPr="00BC584B" w:rsidRDefault="00BC584B" w:rsidP="00BC584B">
      <w:pPr>
        <w:spacing w:after="0"/>
        <w:rPr>
          <w:sz w:val="24"/>
          <w:lang w:val="el-GR" w:eastAsia="el-GR"/>
        </w:rPr>
      </w:pPr>
      <w:r w:rsidRPr="00BC584B">
        <w:rPr>
          <w:sz w:val="24"/>
          <w:lang w:val="el-GR" w:eastAsia="el-GR"/>
        </w:rPr>
        <w:t xml:space="preserve">4.1. </w:t>
      </w:r>
      <w:r w:rsidR="00306DC0">
        <w:rPr>
          <w:sz w:val="24"/>
          <w:lang w:val="el-GR" w:eastAsia="el-GR"/>
        </w:rPr>
        <w:t xml:space="preserve">ότι </w:t>
      </w:r>
      <w:r w:rsidRPr="00BC584B">
        <w:rPr>
          <w:sz w:val="24"/>
          <w:lang w:val="el-GR" w:eastAsia="el-GR"/>
        </w:rPr>
        <w:t xml:space="preserve">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τους </w:t>
      </w:r>
    </w:p>
    <w:p w14:paraId="2B9FF774" w14:textId="77777777" w:rsidR="00BC584B" w:rsidRPr="00BC584B" w:rsidRDefault="00BC584B" w:rsidP="00BC584B">
      <w:pPr>
        <w:spacing w:after="0"/>
        <w:rPr>
          <w:sz w:val="24"/>
          <w:lang w:val="el-GR" w:eastAsia="el-GR"/>
        </w:rPr>
      </w:pPr>
    </w:p>
    <w:p w14:paraId="32E4E346" w14:textId="24AA3E4D" w:rsidR="00BC584B" w:rsidRPr="00BC584B" w:rsidRDefault="00BC584B" w:rsidP="00BC584B">
      <w:pPr>
        <w:spacing w:after="0"/>
        <w:rPr>
          <w:sz w:val="24"/>
          <w:lang w:val="el-GR" w:eastAsia="el-GR"/>
        </w:rPr>
      </w:pPr>
      <w:r w:rsidRPr="00BC584B">
        <w:rPr>
          <w:sz w:val="24"/>
          <w:lang w:val="el-GR" w:eastAsia="el-GR"/>
        </w:rPr>
        <w:lastRenderedPageBreak/>
        <w:t xml:space="preserve">4.2. </w:t>
      </w:r>
      <w:r w:rsidR="00306DC0">
        <w:rPr>
          <w:sz w:val="24"/>
          <w:lang w:val="el-GR" w:eastAsia="el-GR"/>
        </w:rPr>
        <w:t xml:space="preserve">ότι </w:t>
      </w:r>
      <w:r w:rsidRPr="00BC584B">
        <w:rPr>
          <w:sz w:val="24"/>
          <w:lang w:val="el-GR" w:eastAsia="el-GR"/>
        </w:rPr>
        <w:t>θα ενεργεί σύμφωνα με το Νόμο και με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καθ ́ όλη τη διάρκεια της εκτέλεσης της παρούσας, σύμφωνα με τη ρήτρα ακεραιότητας που επισυνάπτεται στην παρούσα και αποτελεί αναπόσπαστο τμήμα της.</w:t>
      </w:r>
    </w:p>
    <w:p w14:paraId="37DFFDB4" w14:textId="77777777" w:rsidR="00BC584B" w:rsidRPr="00BC584B" w:rsidRDefault="00BC584B" w:rsidP="00BC584B">
      <w:pPr>
        <w:spacing w:after="0"/>
        <w:rPr>
          <w:color w:val="0070C0"/>
          <w:sz w:val="24"/>
          <w:highlight w:val="yellow"/>
          <w:lang w:val="el-GR" w:eastAsia="el-GR"/>
        </w:rPr>
      </w:pPr>
    </w:p>
    <w:p w14:paraId="2714C12D" w14:textId="3224D668" w:rsidR="00BC584B" w:rsidRPr="00BC584B" w:rsidRDefault="00BC584B" w:rsidP="00BC584B">
      <w:pPr>
        <w:spacing w:after="0"/>
        <w:rPr>
          <w:color w:val="000000"/>
          <w:sz w:val="24"/>
          <w:lang w:val="el-GR"/>
        </w:rPr>
      </w:pPr>
      <w:r w:rsidRPr="00BC584B">
        <w:rPr>
          <w:sz w:val="24"/>
          <w:lang w:val="el-GR" w:eastAsia="el-GR"/>
        </w:rPr>
        <w:t xml:space="preserve">4.3. </w:t>
      </w:r>
      <w:r w:rsidR="00306DC0">
        <w:rPr>
          <w:sz w:val="24"/>
          <w:lang w:val="el-GR" w:eastAsia="el-GR"/>
        </w:rPr>
        <w:t xml:space="preserve">ότι </w:t>
      </w:r>
      <w:r w:rsidRPr="00BC584B">
        <w:rPr>
          <w:color w:val="000000"/>
          <w:sz w:val="24"/>
          <w:lang w:val="el-GR"/>
        </w:rPr>
        <w:t>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14:paraId="6243AC91" w14:textId="77777777" w:rsidR="00BC584B" w:rsidRPr="00BC584B" w:rsidRDefault="00BC584B" w:rsidP="00BC584B">
      <w:pPr>
        <w:spacing w:after="0"/>
        <w:rPr>
          <w:i/>
          <w:color w:val="0070C0"/>
          <w:sz w:val="24"/>
          <w:lang w:val="el-GR" w:eastAsia="el-GR"/>
        </w:rPr>
      </w:pPr>
      <w:r w:rsidRPr="00BC584B">
        <w:rPr>
          <w:i/>
          <w:color w:val="0070C0"/>
          <w:sz w:val="24"/>
          <w:lang w:val="el-GR" w:eastAsia="el-GR"/>
        </w:rPr>
        <w:t xml:space="preserve"> </w:t>
      </w:r>
    </w:p>
    <w:p w14:paraId="594032FB" w14:textId="4278758E" w:rsidR="00BC584B" w:rsidRDefault="00BC584B" w:rsidP="00BC584B">
      <w:pPr>
        <w:spacing w:after="0"/>
        <w:rPr>
          <w:color w:val="0070C0"/>
          <w:sz w:val="24"/>
          <w:lang w:val="el-GR" w:eastAsia="el-GR"/>
        </w:rPr>
      </w:pPr>
      <w:r w:rsidRPr="00BE6243">
        <w:rPr>
          <w:sz w:val="24"/>
          <w:lang w:val="el-GR" w:eastAsia="el-GR"/>
        </w:rPr>
        <w:t>4.4</w:t>
      </w:r>
      <w:r w:rsidRPr="00BE6243">
        <w:rPr>
          <w:i/>
          <w:sz w:val="24"/>
          <w:lang w:val="el-GR" w:eastAsia="el-GR"/>
        </w:rPr>
        <w:t xml:space="preserve"> </w:t>
      </w:r>
      <w:r w:rsidRPr="00BC584B">
        <w:rPr>
          <w:i/>
          <w:color w:val="0070C0"/>
          <w:sz w:val="24"/>
          <w:lang w:val="el-GR" w:eastAsia="el-GR"/>
        </w:rPr>
        <w:t>[Στο σημείο αυτό αναφέρονται όλοι οι ειδικοί όροι εκτέλεσης της σύμβασης κατ' εφαρμογή του άρθρου 130 του Ν.4412/2016, ή άλλοι όροι που επιβάλλονται στον ανάδοχο, δυνάμει της νομοθεσίας που διέπει την εκτέλεση της σύμβασης.........................................................]</w:t>
      </w:r>
      <w:r w:rsidRPr="00BC584B">
        <w:rPr>
          <w:color w:val="0070C0"/>
          <w:sz w:val="24"/>
          <w:lang w:val="el-GR" w:eastAsia="el-GR"/>
        </w:rPr>
        <w:t xml:space="preserve"> </w:t>
      </w:r>
    </w:p>
    <w:p w14:paraId="0EF0AE23" w14:textId="77777777" w:rsidR="00BC584B" w:rsidRPr="00BC584B" w:rsidRDefault="00BC584B" w:rsidP="00BC584B">
      <w:pPr>
        <w:spacing w:after="0"/>
        <w:rPr>
          <w:color w:val="0070C0"/>
          <w:sz w:val="24"/>
          <w:highlight w:val="yellow"/>
          <w:lang w:val="el-GR" w:eastAsia="el-GR"/>
        </w:rPr>
      </w:pPr>
    </w:p>
    <w:p w14:paraId="42553E38" w14:textId="77777777" w:rsidR="00BC584B" w:rsidRPr="00BC584B" w:rsidRDefault="00BC584B" w:rsidP="00BC584B">
      <w:pPr>
        <w:spacing w:after="0"/>
        <w:rPr>
          <w:i/>
          <w:color w:val="0070C0"/>
          <w:sz w:val="24"/>
          <w:lang w:val="el-GR" w:eastAsia="el-GR"/>
        </w:rPr>
      </w:pPr>
      <w:r w:rsidRPr="00BC584B">
        <w:rPr>
          <w:i/>
          <w:color w:val="0070C0"/>
          <w:sz w:val="24"/>
          <w:lang w:val="el-GR" w:eastAsia="el-GR"/>
        </w:rPr>
        <w:t xml:space="preserve">[Στις συμβάσεις παροχής υπηρεσιών καθαρισμού ή/και φύλαξης, αναφέρονται τα εξής: «Ειδικά στις συμβάσεις καθαριότητας και φύλαξης στη σύμβαση που συνάπτει η εκάστοτε αναθέτουσα αρχή με τους εργολάβους περιλαμβάνονται τα στοιχεία α έως στ΄ της πρώτης παραγράφου του άρθρου 68 του ν. 3863/2010 (Α΄ 115) καθώς και ειδικός όρος για την εφαρμογή των διατάξεων της εργατικής και ασφαλιστικής νομοθεσίας και της νομοθεσίας περί υγείας και ασφάλειας των εργαζομένων και πρόληψης του επαγγελματικού κινδύνου] </w:t>
      </w:r>
    </w:p>
    <w:p w14:paraId="6CB7C2F0" w14:textId="77777777" w:rsidR="00BE6243" w:rsidRPr="00BE6243" w:rsidRDefault="00BE6243" w:rsidP="00BE6243">
      <w:pPr>
        <w:spacing w:after="0"/>
        <w:rPr>
          <w:lang w:val="el-GR" w:eastAsia="el-GR"/>
        </w:rPr>
      </w:pPr>
      <w:r w:rsidRPr="00D422CD">
        <w:rPr>
          <w:lang w:val="el-GR" w:eastAsia="el-GR"/>
        </w:rPr>
        <w:t>ότι σύμφωνα με το άρθρο 68 του ν. 3863/2010 (Α΄ 115) θα αναφέρει τα στοιχεία α έως στ΄ της πρώτης παραγράφου του καθώς και θα εφαρμόζει τις διατάξεις της εργατικής και ασφαλιστικής νομοθεσίας και της νομοθεσίας περί υγείας και ασφάλειας των εργαζομένων και πρόληψης του επαγγελματικού κινδύνο</w:t>
      </w:r>
      <w:r>
        <w:rPr>
          <w:lang w:val="el-GR" w:eastAsia="el-GR"/>
        </w:rPr>
        <w:t>υ.</w:t>
      </w:r>
    </w:p>
    <w:p w14:paraId="5B40CB73" w14:textId="77777777" w:rsidR="00BC584B" w:rsidRPr="00BC584B" w:rsidRDefault="00BC584B" w:rsidP="00BC584B">
      <w:pPr>
        <w:spacing w:after="0"/>
        <w:rPr>
          <w:sz w:val="24"/>
          <w:highlight w:val="yellow"/>
          <w:lang w:val="el-GR" w:eastAsia="el-GR"/>
        </w:rPr>
      </w:pPr>
    </w:p>
    <w:p w14:paraId="5258AC3D" w14:textId="77777777" w:rsidR="00BE6243" w:rsidRPr="00BC584B" w:rsidRDefault="00BE6243" w:rsidP="00BE6243">
      <w:pPr>
        <w:spacing w:after="0"/>
        <w:rPr>
          <w:color w:val="0070C0"/>
          <w:sz w:val="24"/>
          <w:lang w:val="el-GR" w:eastAsia="el-GR"/>
        </w:rPr>
      </w:pPr>
    </w:p>
    <w:p w14:paraId="2B67007F" w14:textId="6168D17C" w:rsidR="00BE6243" w:rsidRPr="00335232" w:rsidRDefault="00BE6243" w:rsidP="00BE6243">
      <w:pPr>
        <w:spacing w:after="0"/>
        <w:rPr>
          <w:rFonts w:eastAsia="SimSun"/>
          <w:lang w:val="el-GR" w:eastAsia="el-GR"/>
        </w:rPr>
      </w:pPr>
      <w:r w:rsidRPr="00BE6243">
        <w:rPr>
          <w:rFonts w:eastAsia="SimSun"/>
          <w:lang w:val="el-GR" w:eastAsia="el-GR"/>
        </w:rPr>
        <w:t>4.5</w:t>
      </w:r>
      <w:r>
        <w:rPr>
          <w:rFonts w:eastAsia="SimSun"/>
          <w:b/>
          <w:lang w:val="el-GR" w:eastAsia="el-GR"/>
        </w:rPr>
        <w:t xml:space="preserve"> </w:t>
      </w:r>
      <w:r w:rsidRPr="00335232">
        <w:rPr>
          <w:rFonts w:eastAsia="SimSun"/>
          <w:lang w:val="el-GR" w:eastAsia="el-GR"/>
        </w:rPr>
        <w:t>Ο ανάδοχος είναι υποχρεωμένος από την υπογραφή της</w:t>
      </w:r>
    </w:p>
    <w:p w14:paraId="298AD923" w14:textId="77777777" w:rsidR="00BE6243" w:rsidRPr="00335232" w:rsidRDefault="00BE6243" w:rsidP="00BE6243">
      <w:pPr>
        <w:spacing w:after="0"/>
        <w:rPr>
          <w:rFonts w:eastAsia="SimSun"/>
          <w:lang w:val="el-GR" w:eastAsia="el-GR"/>
        </w:rPr>
      </w:pPr>
      <w:r w:rsidRPr="00335232">
        <w:rPr>
          <w:rFonts w:eastAsia="SimSun"/>
          <w:lang w:val="el-GR" w:eastAsia="el-GR"/>
        </w:rPr>
        <w:t>σύμβασης να φροντίζει, σύμφωνα με τους όρους αυτής. Συγκεκριμένα περιγράφονται τα εξής :</w:t>
      </w:r>
    </w:p>
    <w:p w14:paraId="4EB8D4C1"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Το προσωπικό της αναδόχου εταιρείας για την φύλαξη των χώρων του Νοσοκομείου κατά την υπογραφή της σύμβασης δεν πρέπει να υπερβαίνει το 55ο έτος της ηλικίας τους.</w:t>
      </w:r>
    </w:p>
    <w:p w14:paraId="23C6BD11"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Το προσωπικό ασφαλείας που θα απασχολείται, απαιτείται να είναι κάτοχος άδειας εργασίας, η οποία εκδίδεται από την Αστυνομική Διεύθυνση του νομού ή την Διεύθυνση Ασφαλείας του τόπου κατοικίας του. Φωτοτυπίες της αδείας των εργαζομένων πρέπει να καταθέτουν στον εργοδότη.</w:t>
      </w:r>
    </w:p>
    <w:p w14:paraId="1A4FFD8F"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Το προσωπικό του συνεργείου φύλαξης που θα επιλεγεί λόγω των ιδιαιτεροτήτων του χώρου του νοσοκομείου δεν θα αντικαθίσταται κατά την διάρκεια της σύμβασης.</w:t>
      </w:r>
    </w:p>
    <w:p w14:paraId="09BF1C43"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Να απασχολεί μόνο ασφαλισμένο προσωπικό. Η απασχόληση πρέπει να γίνεται σύμφωνα με τους κανόνες δικαίου (αμοιβή, ασφάλεια, κ.τ.λ). Φωτοτυπίες των δηλώσεων στο ΙΚΑ, των εργαζομένων πρέπει να καταθέτουν στον εργοδότη. Αλλοδαποί μπορούν να εργάζονται μόνο εφόσον έχουν τα απαραίτητα έγγραφα παραμονής, εργασίας στην Ελλάδα.</w:t>
      </w:r>
    </w:p>
    <w:p w14:paraId="03ABEA7E"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ανάδοχος είναι υποχρεωμένος να απασχολεί προσωπικό αρτιμελές και υγιές.</w:t>
      </w:r>
    </w:p>
    <w:p w14:paraId="754FA76E"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Να καταρτίζει πρόγραμμα εργασίας για το προσωπικό του, το οποίο θα κοινοποιείται στο Νοσοκομείο. Να καταθέσει στο τμήμα Επιστασίας και ιματισμού πίνακα ημερήσιας απασχόλησης του προσωπικού πίνακας αυτός θα απεικονίζει ανά ημέρα ονοματεπώνυμο -ωράριο εργασίας -παρουσία η απουσία ή ασθένεια ,έναρξη -αποχώρηση εργασίας του εκάστοτε εργαζομένου από Δευτέρα έως Κυριακή. Τις πρώτες ημέρες ανάληψης της υπηρεσίας θα πρέπει το Νοσοκομείο να παρέχει άτομο που θα δείξει τους χώρους στο προσωπικό του αναδόχου.</w:t>
      </w:r>
    </w:p>
    <w:p w14:paraId="0BD727FE"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Το προσωπικό θα πρέπει να γνωρίζει καλά την ελληνική γλώσσα και να έχει δυνατότητα άνετης επικοινωνίας με το κοινό. Θα πρέπει να μην πέφτει σε παραπτώματα κατά το χρόνο εργασίας του στον χώρο του Νοσοκομείου.</w:t>
      </w:r>
    </w:p>
    <w:p w14:paraId="5825E6A8"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 xml:space="preserve">Εξασφαλίζει ανελλιπώς το συμφωνημένο αριθμό προσωπικού για την φύλαξη του Νοσοκομείου και αναπληρώνει χωρίς καθυστέρηση τους υπαλλήλους της που απουσιάζουν για οποιοδήποτε λόγο (άδεια, </w:t>
      </w:r>
      <w:r w:rsidRPr="00335232">
        <w:rPr>
          <w:rFonts w:eastAsia="SimSun"/>
          <w:lang w:val="el-GR" w:eastAsia="el-GR"/>
        </w:rPr>
        <w:lastRenderedPageBreak/>
        <w:t>ασθένεια κ.τ.λ.). Τα άτομα που θα αναπληρώσουν τυχόν απουσίες ή αντικατασταθούν κατόπιν αιτήματος του αναδόχου, κατά την διάρκεια της εκτέλεσης του έργου, θα πρέπει να είναι εγκριμένα από την αναθέτουσα αρχή και να τηρούν όλους τους κανόνες πρόληψης σύμφωνα με τον νόμο. Ο ανάδοχος υποχρεούται για την αντικατάσταση ατόμου να ειδοποιήσει την αναθέτουσα αρχή εγγράφως, τουλάχιστον 15 (δεκαπέντε) ημερολογιακές ημέρες πριν την αντικατάσταση.</w:t>
      </w:r>
    </w:p>
    <w:p w14:paraId="410E9B64"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Πρέπει να χρησιμοποιεί προσωπικό που έχει πείρα στο αντικείμενο και να μπορεί να εγγυηθεί ότι δε θα υπάρξει κανένα κώλυμα κατά τη διάρκεια των καθηκόντων του. Οι υπάλληλοι του δεν επιτρέπεται να βλέπουν έγγραφα ή φακέλους του Νοσοκομείου. Ο ανάδοχος φροντίζει ώστε οι υπάλληλοι του με γραπτή δήλωση τους, να βεβαιώνουν πως δε θα ανακοινώνουν σε κανέναν, πράγματα που έγιναν γνωστά λόγω της εργασίας τους (ιατρικό απόρρητο, κ.τ.λ.) Αυτή η υποχρέωση εξακολουθεί να υπάρχει ακόμη και μετά το πέρας της σύμβασης.</w:t>
      </w:r>
    </w:p>
    <w:p w14:paraId="686C156E"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Το προσωπικό χρησιμοποιεί στολές, τις οποίες παρέχει ο ανάδοχος.</w:t>
      </w:r>
    </w:p>
    <w:p w14:paraId="157F0F74"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ανάδοχος ή ο προϊστάμενος, που αυτός ορίζει, ελέγχει τη δουλειά που έχει αναλάβει και είναι υποχρεωμένος να κάνει παρατηρήσεις στους υπαλλήλους τους όταν αυτοί ξεφεύγουν από τους κανόνες που θέτει το νοσοκομείο.</w:t>
      </w:r>
    </w:p>
    <w:p w14:paraId="46809D99"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προϊστάμενος πρέπει να φροντίζει ώστε να μην προκαλούνται ζημίες από τους υπαλλήλους του. Τυχόν ζημίες που προκλήθηκαν από αυτούς ή διαπιστώθηκαν, πρέπει να αναφέρονται αμέσως στον υπεύθυνο του Νοσοκομείου. Απολεσθέντα αντικείμενα που ανευρίσκονται από το προσωπικό του αναδόχου ή τους παραδόθηκαν από τρίτους, θα παραδίδονται αμέσως στην αρμόδια υπηρεσία του Νοσοκομείου.</w:t>
      </w:r>
    </w:p>
    <w:p w14:paraId="4F2AC2DC"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Κατά τον χρόνο απασχόλησης απαγορεύεται, εφόσον δεν συντρέχουν οι προβλεπόμενες από νόμο προϋποθέσεις, η οπλοφορία και η κατοχή όπλων καθώς και λοιπών αντικειμένων που προβλέπονται στις διατάξεις της νομοθεσίας περί όπλων, πυρομαχικών και εκρηκτικών υλών.</w:t>
      </w:r>
    </w:p>
    <w:p w14:paraId="36824851"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ανάδοχος φροντίζει οι υπάλληλοι του να μην φέρουν στην δουλεία ξένα άτομα συμπεριλαμβανομένων και των συζύγων κα τέκνων.</w:t>
      </w:r>
    </w:p>
    <w:p w14:paraId="3F1D0F76"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Να καταβάλλει τους μισθούς στο προσωπικό του εμπρόθεσμα σύμφωνα με την εργατική νομοθεσία δηλ. καταβολή νόμιμων αποδοχών, οι οποίες σε καμία περίπτωση δεν μπορεί να είναι κατώτερες των προβλεπόμενων από την τρέχουσα Εθνική Γενική Συλλογική Σύμβαση Εργασίας, τήρηση νόμιμου ωραρίου, ασφαλιστική κάλυψη. Να καταβάλει τις εργοδοτικές ασφαλιστικές εισφορές για το προσωπικό που απασχολεί στο Νοσοκομείο, καθ΄ όλη την διάρκεια της σύμβασης με δική του ευθύνη και έξοδα.</w:t>
      </w:r>
    </w:p>
    <w:p w14:paraId="58E6F902"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ανάδοχος οφείλει να τηρεί όλους τους σχετικούς νόμους με την εργασία (εργατική νομοθεσία, αμοιβές, ωράρια εργασίας, κοινωνικές παροχές, αποζημιώσεις, φόρους, ασφάλιση εργατών, κ.α) και ευθύνεται έναντι των Ελληνικών Αρχών για την τήρηση κάθε υποχρέωσης που προκύπτει από αυτούς.</w:t>
      </w:r>
    </w:p>
    <w:p w14:paraId="2FEBA515"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ανάδοχος υποχρεούται να εκπληρώνει όλες τις υποχρεώσεις έναντι του Δημοσίου, τους ασφαλιστικούς φορείς και σε τρίτους.</w:t>
      </w:r>
    </w:p>
    <w:p w14:paraId="7E28EAEB"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Συμφωνείται ρητά ότι από την εφαρμογή της σύμβασης καμία έννομη σχέση δεν δημιουργείται μεταξύ του Νοσοκομείου και της αναδόχου εταιρείας, η οποία ευθύνεται αποκλειστικά έναντι των υπαλλήλων της σύμφωνα με τις διατάξεις της εργατικής, ασφαλιστικής και λοιπής ειδικής νομοθεσίας.</w:t>
      </w:r>
    </w:p>
    <w:p w14:paraId="02C946D7"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Η εταιρία έχει υποχρέωση να κατέχει νόμιμη άδεια λειτουργίας καθ' όλη τη διάρκεια της σύμβασης. Η τυχόν ανάκληση της άδειας της αποτελεί λόγο άμεσης καταγγελίας της σύμβασης.</w:t>
      </w:r>
    </w:p>
    <w:p w14:paraId="7EAF572E"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ανάδοχος δηλώνει ότι είναι ασφαλισμένος με έγκυρη σύμβαση ασφάλισης για την έναντι τρίτων αστική ευθύνη για υλικές ζημίες και σωματικές βλάβες που οφείλονται σε τυχόν πλημμελή εκτέλεση των καθηκόντων του προσωπικού του και ότι θα θέσει στη διάθεση του εργοδότη αντίγραφο.</w:t>
      </w:r>
    </w:p>
    <w:p w14:paraId="27B07EF1"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Σε περίπτωση που ο ανάδοχος είναι Ένωση/Κοινοπραξία, τα μέλη που αποτελούν την ένωση/κοινοπραξία θα είναι από κοινού και εις ολόκληρο υπεύθυνα έναντι της αναθέτουσας αρχής για την εκπλήρωση όλων των απορρεουσών από την διακήρυξη υποχρεώσεων. Τυχόν υφιστάμενες μεταξύ τους συμφωνίες περί κατανομής των ευθυνών τους έχουν ισχύ μόνον στις εσωτερικές τους σχέσεις και σε καμιά περίπτωση την αναθέτουσα αρχή.</w:t>
      </w:r>
    </w:p>
    <w:p w14:paraId="3902BE71"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 xml:space="preserve">Σε περίπτωση λύσης, πτώχευσης ή θέσης σε καθεστώς αναγκαστικής διαχείρισης ή ειδικής εκκαθάρισης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είναι σε θέση να τις εκπληρώσουν. Η κρίση για τη δυνατότητα εκπλήρωσης ή μη των όρων σύμβασης </w:t>
      </w:r>
      <w:r w:rsidRPr="00335232">
        <w:rPr>
          <w:rFonts w:eastAsia="SimSun"/>
          <w:lang w:val="el-GR" w:eastAsia="el-GR"/>
        </w:rPr>
        <w:lastRenderedPageBreak/>
        <w:t>εναπόκειται στη διακριτική ευχέρεια του αρμοδίου οργάνου της αναθέτουσας αρχής. Σε αντίθετη περίπτωση η αναθέτουσα αρχή δύναται να καταγγέλλει τη σύμβαση. Επίσης σε περίπτωση συγχώνευσης, εξαγοράς, μεταβίβασης της επιχείρησης κ.τ.λ. κάποιου εκ των μελών που απαρτίζουν τον ανάδοχο, η συνέχιση ή όχι της σύμβασης εναπόκειται στη διακριτική ευχέρεια της αναθέτουσας αρχής.</w:t>
      </w:r>
    </w:p>
    <w:p w14:paraId="3950B531" w14:textId="77777777" w:rsidR="00BE6243" w:rsidRPr="00335232" w:rsidRDefault="00BE6243" w:rsidP="00BE6243">
      <w:pPr>
        <w:spacing w:after="0"/>
        <w:rPr>
          <w:rFonts w:eastAsia="SimSun"/>
          <w:lang w:val="el-GR" w:eastAsia="el-GR"/>
        </w:rPr>
      </w:pPr>
      <w:r w:rsidRPr="00335232">
        <w:rPr>
          <w:rFonts w:eastAsia="SimSun"/>
          <w:lang w:val="el-GR" w:eastAsia="el-GR"/>
        </w:rPr>
        <w:t>Σε περίπτωση λύσης ή πτώχευσης του αναδόχου, όταν αυτός αποτελείται από εταιρία η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αναθέτουσας αρχής και οι εγγυητικές επιστολές προκαταβολές και καλής εκτέλεσης που προβλέπονται στη σύμβαση.</w:t>
      </w:r>
    </w:p>
    <w:p w14:paraId="6843DEDB"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ανάδοχος είναι υποχρεωμένος να φροντίζει για τη φύλαξη των χώρων του Νοσοκομείου και σε περίπτωση απεργίας.</w:t>
      </w:r>
    </w:p>
    <w:p w14:paraId="0EC97165" w14:textId="77777777" w:rsidR="00BE6243" w:rsidRPr="00335232" w:rsidRDefault="00BE6243" w:rsidP="00BE6243">
      <w:pPr>
        <w:spacing w:after="0"/>
        <w:rPr>
          <w:rFonts w:eastAsia="SimSun"/>
          <w:lang w:val="el-GR" w:eastAsia="el-GR"/>
        </w:rPr>
      </w:pPr>
      <w:r w:rsidRPr="00335232">
        <w:rPr>
          <w:rFonts w:eastAsia="SimSun"/>
          <w:lang w:val="el-GR" w:eastAsia="el-GR"/>
        </w:rPr>
        <w:t>•</w:t>
      </w:r>
      <w:r w:rsidRPr="00335232">
        <w:rPr>
          <w:rFonts w:eastAsia="SimSun"/>
          <w:lang w:val="el-GR" w:eastAsia="el-GR"/>
        </w:rPr>
        <w:tab/>
        <w:t>Ο ανάδοχος δηλώνει ότι διαθέτει το απαραίτητο προσωπικό και όλο τον απαραίτητο εξοπλισμό (κέντρο ελέγχου, μέσα ασύρματης επικοινωνίας κ.α) όπως και υποκαταστήματα στο νομό ή την πόλη που εδρεύει το Νοσοκομείο και την άμεση εξυπηρέτηση σε επείγουσες καταστάσεις.</w:t>
      </w:r>
    </w:p>
    <w:p w14:paraId="610FF081" w14:textId="77777777" w:rsidR="00BE6243" w:rsidRPr="00335232" w:rsidRDefault="00BE6243" w:rsidP="00BE6243">
      <w:pPr>
        <w:spacing w:after="0"/>
        <w:rPr>
          <w:rFonts w:eastAsia="SimSun"/>
          <w:lang w:val="el-GR" w:eastAsia="el-GR"/>
        </w:rPr>
      </w:pPr>
      <w:r w:rsidRPr="00335232">
        <w:rPr>
          <w:rFonts w:eastAsia="SimSun"/>
          <w:lang w:val="el-GR" w:eastAsia="el-GR"/>
        </w:rPr>
        <w:t xml:space="preserve">Αναλυτική περιγραφή του φυσικού και οικονομικού αντικειμένου της σύμβασης δίδεται στο ΠΑΡΑΡΤΗΜΑ Ι της πρόσκλησης. </w:t>
      </w:r>
    </w:p>
    <w:p w14:paraId="3B8A6346" w14:textId="77777777" w:rsidR="00BE6243" w:rsidRPr="00335232" w:rsidRDefault="00BE6243" w:rsidP="00BE6243">
      <w:pPr>
        <w:spacing w:after="0"/>
        <w:rPr>
          <w:rFonts w:eastAsia="SimSun"/>
          <w:lang w:val="el-GR" w:eastAsia="el-GR"/>
        </w:rPr>
      </w:pPr>
      <w:r w:rsidRPr="00335232">
        <w:rPr>
          <w:rFonts w:eastAsia="SimSun"/>
          <w:lang w:val="el-GR" w:eastAsia="el-GR"/>
        </w:rPr>
        <w:t>Η παροχή υπηρεσιών θα πραγματοποιηθεί σύμφωνα με τους όρους που περιέχονται στα έγγραφα της σύμβασης, στην απόφαση κατακύρωσης και στην προσφορά του Αναδόχου.</w:t>
      </w:r>
    </w:p>
    <w:p w14:paraId="5FC9E433" w14:textId="77777777" w:rsidR="00BC584B" w:rsidRPr="00BC584B" w:rsidRDefault="00BC584B" w:rsidP="00BC584B">
      <w:pPr>
        <w:spacing w:after="0"/>
        <w:rPr>
          <w:sz w:val="24"/>
          <w:lang w:val="el-GR" w:eastAsia="el-GR"/>
        </w:rPr>
      </w:pPr>
    </w:p>
    <w:p w14:paraId="5F44682B" w14:textId="77777777" w:rsidR="00BC584B" w:rsidRPr="00BC584B" w:rsidRDefault="00BC584B" w:rsidP="00BC584B">
      <w:pPr>
        <w:spacing w:after="0"/>
        <w:jc w:val="center"/>
        <w:rPr>
          <w:sz w:val="24"/>
          <w:lang w:val="el-GR" w:eastAsia="el-GR"/>
        </w:rPr>
      </w:pPr>
      <w:r w:rsidRPr="00BC584B">
        <w:rPr>
          <w:sz w:val="24"/>
          <w:lang w:val="el-GR" w:eastAsia="el-GR"/>
        </w:rPr>
        <w:t>Άρθρο 5</w:t>
      </w:r>
    </w:p>
    <w:p w14:paraId="5E5D2C2F" w14:textId="77777777" w:rsidR="00BC584B" w:rsidRPr="00BC584B" w:rsidRDefault="00BC584B" w:rsidP="00BC584B">
      <w:pPr>
        <w:spacing w:after="0"/>
        <w:jc w:val="center"/>
        <w:rPr>
          <w:sz w:val="24"/>
          <w:lang w:val="el-GR" w:eastAsia="el-GR"/>
        </w:rPr>
      </w:pPr>
      <w:r w:rsidRPr="00BC584B">
        <w:rPr>
          <w:sz w:val="24"/>
          <w:lang w:val="el-GR" w:eastAsia="el-GR"/>
        </w:rPr>
        <w:t>Αμοιβή – Τρόπος πληρωμής</w:t>
      </w:r>
    </w:p>
    <w:p w14:paraId="3774FCDD" w14:textId="77777777" w:rsidR="00BC584B" w:rsidRPr="00BC584B" w:rsidRDefault="00BC584B" w:rsidP="00BC584B">
      <w:pPr>
        <w:spacing w:after="0"/>
        <w:rPr>
          <w:sz w:val="24"/>
          <w:lang w:val="el-GR" w:eastAsia="el-GR"/>
        </w:rPr>
      </w:pPr>
    </w:p>
    <w:p w14:paraId="1E157272" w14:textId="77777777" w:rsidR="00BC584B" w:rsidRPr="00BC584B" w:rsidRDefault="00BC584B" w:rsidP="00BC584B">
      <w:pPr>
        <w:spacing w:after="0"/>
        <w:rPr>
          <w:sz w:val="24"/>
          <w:lang w:val="el-GR" w:eastAsia="el-GR"/>
        </w:rPr>
      </w:pPr>
      <w:r w:rsidRPr="00BC584B">
        <w:rPr>
          <w:sz w:val="24"/>
          <w:lang w:val="el-GR" w:eastAsia="el-GR"/>
        </w:rPr>
        <w:t>5.1. Το συνολικό συμβατικό τίμημα ανέρχεται σε …., πλέον ΦΠΑ…..%</w:t>
      </w:r>
    </w:p>
    <w:p w14:paraId="37D42FD2" w14:textId="77777777" w:rsidR="00BC584B" w:rsidRPr="00BC584B" w:rsidRDefault="00BC584B" w:rsidP="00BC584B">
      <w:pPr>
        <w:spacing w:after="0"/>
        <w:rPr>
          <w:i/>
          <w:color w:val="0070C0"/>
          <w:sz w:val="24"/>
          <w:lang w:val="el-GR" w:eastAsia="el-GR"/>
        </w:rPr>
      </w:pPr>
      <w:r w:rsidRPr="00BC584B">
        <w:rPr>
          <w:i/>
          <w:color w:val="0070C0"/>
          <w:sz w:val="24"/>
          <w:lang w:val="el-GR" w:eastAsia="el-GR"/>
        </w:rPr>
        <w:t xml:space="preserve">[άλλως αναφέρεται η αμοιβή του αναδόχου ανά τιμή μονάδας …: Η αμοιβή του Αναδόχου ανέρχεται σε ποσό σε ευρώ ………… ήτοι στο ταυτάριθμο ποσό της προσφοράς του. Στην αμοιβή του Αναδόχου  δεν συμπεριλαμβάνεται ΦΠΑ.] </w:t>
      </w:r>
    </w:p>
    <w:p w14:paraId="623B4BCD" w14:textId="77777777" w:rsidR="00BC584B" w:rsidRPr="00BC584B" w:rsidRDefault="00BC584B" w:rsidP="00BC584B">
      <w:pPr>
        <w:spacing w:after="0"/>
        <w:rPr>
          <w:color w:val="0070C0"/>
          <w:sz w:val="24"/>
          <w:lang w:val="el-GR" w:eastAsia="el-GR"/>
        </w:rPr>
      </w:pPr>
    </w:p>
    <w:p w14:paraId="4FC781BD" w14:textId="7ADC521E" w:rsidR="00BC584B" w:rsidRPr="00BE6243" w:rsidRDefault="00BC584B" w:rsidP="00BC584B">
      <w:pPr>
        <w:spacing w:after="0"/>
        <w:rPr>
          <w:iCs/>
          <w:spacing w:val="5"/>
          <w:kern w:val="1"/>
          <w:lang w:val="el-GR"/>
        </w:rPr>
      </w:pPr>
      <w:r w:rsidRPr="00BC584B">
        <w:rPr>
          <w:sz w:val="24"/>
          <w:lang w:val="el-GR" w:eastAsia="el-GR"/>
        </w:rPr>
        <w:t xml:space="preserve">5.2. Η πληρωμή του Αναδόχου θα πραγματοποιηθεί σύμφωνα με το άρθρο 5.1.1 της </w:t>
      </w:r>
      <w:r w:rsidR="00BE6243">
        <w:rPr>
          <w:lang w:val="el-GR" w:eastAsia="el-GR"/>
        </w:rPr>
        <w:t>Πρόσκληση</w:t>
      </w:r>
      <w:r w:rsidR="00BE6243" w:rsidRPr="00523939">
        <w:rPr>
          <w:lang w:val="el-GR" w:eastAsia="el-GR"/>
        </w:rPr>
        <w:t xml:space="preserve">ς </w:t>
      </w:r>
      <w:r w:rsidRPr="00BC584B">
        <w:rPr>
          <w:sz w:val="24"/>
          <w:lang w:val="el-GR" w:eastAsia="el-GR"/>
        </w:rPr>
        <w:t xml:space="preserve">και συγκεκριμένα: </w:t>
      </w:r>
      <w:r w:rsidR="00BE6243" w:rsidRPr="00703036">
        <w:rPr>
          <w:iCs/>
          <w:spacing w:val="5"/>
          <w:kern w:val="1"/>
          <w:lang w:val="el-GR"/>
        </w:rPr>
        <w:t xml:space="preserve">Το </w:t>
      </w:r>
      <w:r w:rsidR="00BE6243" w:rsidRPr="00703036">
        <w:rPr>
          <w:b/>
          <w:iCs/>
          <w:spacing w:val="5"/>
          <w:kern w:val="1"/>
          <w:lang w:val="el-GR"/>
        </w:rPr>
        <w:t>100%</w:t>
      </w:r>
      <w:r w:rsidR="00BE6243" w:rsidRPr="00703036">
        <w:rPr>
          <w:iCs/>
          <w:spacing w:val="5"/>
          <w:kern w:val="1"/>
          <w:lang w:val="el-GR"/>
        </w:rPr>
        <w:t xml:space="preserve"> της συμβατικής αξίας μετά την οριστική παραλαβή των υπηρεσιών</w:t>
      </w:r>
      <w:r w:rsidR="00BE6243">
        <w:rPr>
          <w:iCs/>
          <w:spacing w:val="5"/>
          <w:kern w:val="1"/>
          <w:lang w:val="el-GR"/>
        </w:rPr>
        <w:t>. Ο</w:t>
      </w:r>
      <w:r w:rsidR="00BE6243" w:rsidRPr="005E33D9">
        <w:rPr>
          <w:iCs/>
          <w:spacing w:val="5"/>
          <w:kern w:val="1"/>
          <w:lang w:val="el-GR"/>
        </w:rPr>
        <w:t xml:space="preserve"> εν λόγω τρόπος πληρωμής εφαρμόζεται και στην </w:t>
      </w:r>
      <w:r w:rsidR="00BE6243">
        <w:rPr>
          <w:iCs/>
          <w:spacing w:val="5"/>
          <w:kern w:val="1"/>
          <w:lang w:val="el-GR"/>
        </w:rPr>
        <w:t>περίπτωση τμηματικών παραδόσεων.</w:t>
      </w:r>
    </w:p>
    <w:p w14:paraId="33C918B6" w14:textId="77777777" w:rsidR="00BC584B" w:rsidRPr="00BC584B" w:rsidRDefault="00BC584B" w:rsidP="00BC584B">
      <w:pPr>
        <w:spacing w:after="0"/>
        <w:rPr>
          <w:sz w:val="24"/>
          <w:highlight w:val="yellow"/>
          <w:lang w:val="el-GR" w:eastAsia="el-GR"/>
        </w:rPr>
      </w:pPr>
    </w:p>
    <w:p w14:paraId="44C5CAEB" w14:textId="77777777" w:rsidR="00BC584B" w:rsidRPr="00BC584B" w:rsidRDefault="00BC584B" w:rsidP="00BC584B">
      <w:pPr>
        <w:spacing w:after="0"/>
        <w:rPr>
          <w:sz w:val="24"/>
          <w:lang w:val="el-GR" w:eastAsia="el-GR"/>
        </w:rPr>
      </w:pPr>
      <w:r w:rsidRPr="00BC584B">
        <w:rPr>
          <w:sz w:val="24"/>
          <w:lang w:val="el-GR" w:eastAsia="el-GR"/>
        </w:rPr>
        <w:t>5.3. Η πληρωμή του συμβατικού τιμήματος θα γίνεται με την προσκόμιση από τον Ανάδοχο των νομίμων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w:t>
      </w:r>
      <w:r w:rsidRPr="00FC4C5F">
        <w:rPr>
          <w:sz w:val="24"/>
          <w:vertAlign w:val="superscript"/>
          <w:lang w:eastAsia="el-GR"/>
        </w:rPr>
        <w:footnoteReference w:id="11"/>
      </w:r>
      <w:r w:rsidRPr="00BC584B">
        <w:rPr>
          <w:sz w:val="24"/>
          <w:lang w:val="el-GR" w:eastAsia="el-GR"/>
        </w:rPr>
        <w:t xml:space="preserve">. </w:t>
      </w:r>
    </w:p>
    <w:p w14:paraId="73067A2D" w14:textId="77777777" w:rsidR="00BC584B" w:rsidRPr="00BC584B" w:rsidRDefault="00BC584B" w:rsidP="00BC584B">
      <w:pPr>
        <w:spacing w:after="0"/>
        <w:rPr>
          <w:sz w:val="24"/>
          <w:highlight w:val="yellow"/>
          <w:lang w:val="el-GR" w:eastAsia="el-GR"/>
        </w:rPr>
      </w:pPr>
    </w:p>
    <w:p w14:paraId="5A8A0443" w14:textId="71473FF5" w:rsidR="00BC584B" w:rsidRPr="00BC584B" w:rsidRDefault="00BC584B" w:rsidP="00BC584B">
      <w:pPr>
        <w:spacing w:after="0"/>
        <w:rPr>
          <w:sz w:val="24"/>
          <w:lang w:val="el-GR" w:eastAsia="el-GR"/>
        </w:rPr>
      </w:pPr>
      <w:r w:rsidRPr="00BC584B">
        <w:rPr>
          <w:sz w:val="24"/>
          <w:lang w:val="el-GR" w:eastAsia="el-GR"/>
        </w:rPr>
        <w:t xml:space="preserve">5.4. </w:t>
      </w:r>
      <w:r w:rsidRPr="00FC4C5F">
        <w:rPr>
          <w:sz w:val="24"/>
          <w:lang w:eastAsia="el-GR"/>
        </w:rPr>
        <w:t>To</w:t>
      </w:r>
      <w:r w:rsidRPr="00BC584B">
        <w:rPr>
          <w:sz w:val="24"/>
          <w:lang w:val="el-GR" w:eastAsia="el-GR"/>
        </w:rPr>
        <w:t xml:space="preserve">ν Ανάδοχο βαρύνουν οι υπέρ τρίτων κρατήσεις, καθώς και κάθε άλλη επιβάρυνση, σύμφωνα με την κείμενη νομοθεσία, μη συμπεριλαμβανομένου Φ.Π.Α., για την παράδοση των  υπηρεσιών στον τόπο και με τον τρόπο που προβλέπεται στη Διακήρυξη και στα λοιπά  έγγραφα της Σύμβασης. Ο Ανάδοχος  βαρύνεται, ιδίως, με τις  κρατήσεις που καθορίζονται στο άρθρο 5.1.2 της Διακήρυξης. </w:t>
      </w:r>
    </w:p>
    <w:p w14:paraId="7BD2582D" w14:textId="77777777" w:rsidR="00BC584B" w:rsidRPr="00BC584B" w:rsidRDefault="00BC584B" w:rsidP="00BC584B">
      <w:pPr>
        <w:spacing w:after="0"/>
        <w:rPr>
          <w:sz w:val="24"/>
          <w:highlight w:val="yellow"/>
          <w:lang w:val="el-GR" w:eastAsia="el-GR"/>
        </w:rPr>
      </w:pPr>
    </w:p>
    <w:p w14:paraId="4F8DAE62" w14:textId="0A2C083E" w:rsidR="00BC584B" w:rsidRPr="00BC584B" w:rsidRDefault="00BC584B" w:rsidP="00BC584B">
      <w:pPr>
        <w:spacing w:after="0"/>
        <w:rPr>
          <w:sz w:val="24"/>
          <w:lang w:val="el-GR" w:eastAsia="el-GR"/>
        </w:rPr>
      </w:pPr>
      <w:r w:rsidRPr="00BC584B">
        <w:rPr>
          <w:sz w:val="24"/>
          <w:lang w:val="el-GR" w:eastAsia="el-GR"/>
        </w:rPr>
        <w:t>5.5. Με κάθε πληρωμή θα γίνεται η προβλεπόμενη από την κείμενη νομοθεσία παρακράτη</w:t>
      </w:r>
      <w:r w:rsidR="00BE6243">
        <w:rPr>
          <w:sz w:val="24"/>
          <w:lang w:val="el-GR" w:eastAsia="el-GR"/>
        </w:rPr>
        <w:t>ση φόρου εισοδήματος αξίας 8</w:t>
      </w:r>
      <w:r w:rsidRPr="00BC584B">
        <w:rPr>
          <w:sz w:val="24"/>
          <w:lang w:val="el-GR" w:eastAsia="el-GR"/>
        </w:rPr>
        <w:t>% επί του καθαρού ποσού.</w:t>
      </w:r>
    </w:p>
    <w:p w14:paraId="0967BF25" w14:textId="77777777" w:rsidR="00BC584B" w:rsidRPr="00BC584B" w:rsidRDefault="00BC584B" w:rsidP="00BC584B">
      <w:pPr>
        <w:spacing w:after="0"/>
        <w:rPr>
          <w:sz w:val="24"/>
          <w:lang w:val="el-GR" w:eastAsia="el-GR"/>
        </w:rPr>
      </w:pPr>
    </w:p>
    <w:p w14:paraId="6C1CA43D" w14:textId="77777777" w:rsidR="00BC584B" w:rsidRPr="00BC584B" w:rsidRDefault="00BC584B" w:rsidP="00BC584B">
      <w:pPr>
        <w:spacing w:after="0"/>
        <w:rPr>
          <w:sz w:val="24"/>
          <w:lang w:val="el-GR" w:eastAsia="el-GR"/>
        </w:rPr>
      </w:pPr>
      <w:r w:rsidRPr="00BC584B">
        <w:rPr>
          <w:sz w:val="24"/>
          <w:lang w:val="el-GR" w:eastAsia="el-GR"/>
        </w:rPr>
        <w:t xml:space="preserve">5.6. </w:t>
      </w:r>
      <w:r w:rsidRPr="00BC584B">
        <w:rPr>
          <w:i/>
          <w:color w:val="0070C0"/>
          <w:sz w:val="24"/>
          <w:lang w:val="el-GR" w:eastAsia="el-GR"/>
        </w:rPr>
        <w:t>[Η παράγραφος που ακολουθεί διαμορφώνεται αναλόγως από την αναθέτουσα αρχή, με βάση τις απαιτήσεις της κείμενης νομοθεσίας. Ενδεικτικά μπορεί να αναφέρεται:]</w:t>
      </w:r>
      <w:r w:rsidRPr="00BC584B">
        <w:rPr>
          <w:color w:val="0070C0"/>
          <w:sz w:val="24"/>
          <w:lang w:val="el-GR" w:eastAsia="el-GR"/>
        </w:rPr>
        <w:t xml:space="preserve"> </w:t>
      </w:r>
      <w:r w:rsidRPr="00BC584B">
        <w:rPr>
          <w:sz w:val="24"/>
          <w:lang w:val="el-GR" w:eastAsia="el-GR"/>
        </w:rPr>
        <w:t xml:space="preserve">Όλα τα δικαιολογητικά του χρηματικού εντάλματος (πρωτόκολλα ποσοτικής και ποιοτικής παραλαβής κλπ.) ελέγχονται </w:t>
      </w:r>
      <w:r w:rsidRPr="00BC584B">
        <w:rPr>
          <w:sz w:val="24"/>
          <w:lang w:val="el-GR" w:eastAsia="el-GR"/>
        </w:rPr>
        <w:lastRenderedPageBreak/>
        <w:t xml:space="preserve">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πρωτοκόλλου ποσοτικής και ποιοτικής παραλαβής και η πληρωμή του θα πρέπει να λάβει χώρα σε επιπλέον τριάντα (30) ημέρες. </w:t>
      </w:r>
    </w:p>
    <w:p w14:paraId="21D5A209" w14:textId="77777777" w:rsidR="00BC584B" w:rsidRPr="00BC584B" w:rsidRDefault="00BC584B" w:rsidP="00BC584B">
      <w:pPr>
        <w:spacing w:after="0"/>
        <w:rPr>
          <w:sz w:val="24"/>
          <w:lang w:val="el-GR" w:eastAsia="el-GR"/>
        </w:rPr>
      </w:pPr>
      <w:r w:rsidRPr="00BC584B">
        <w:rPr>
          <w:sz w:val="24"/>
          <w:lang w:val="el-GR" w:eastAsia="el-GR"/>
        </w:rPr>
        <w:t>Σε περίπτωση που η πληρωμή του Αναδόχου καθυστερήσει  πέραν των  τριάντα (30)ημερών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υποπαρ. Ζ5 της παρ. Ζ του ν. 4152/2013, (Α' 107/09-05-2013) «Επείγοντα μέτρα εφαρμογής των Ν.4046/2012, 4093/2012 και 4127/2013» καθίσταται υπερήμερη και οφείλει τόκους υπερημερίας, χωρίς να απαιτείται όχληση από τον Ανάδοχο.</w:t>
      </w:r>
      <w:r w:rsidRPr="00162970">
        <w:rPr>
          <w:rStyle w:val="ad"/>
          <w:sz w:val="24"/>
          <w:lang w:eastAsia="el-GR"/>
        </w:rPr>
        <w:footnoteReference w:id="12"/>
      </w:r>
      <w:r w:rsidRPr="00BC584B">
        <w:rPr>
          <w:sz w:val="24"/>
          <w:lang w:val="el-GR" w:eastAsia="el-GR"/>
        </w:rPr>
        <w:t xml:space="preserve"> Σε περίπτωση καθυστέρησης υποβολής των οικείων δικαιολογητικών πληρωμής, η Αναθέτουσα Αρχή  καθίσταται υπερήμερη από την ημέρα προσκόμισής τους. </w:t>
      </w:r>
    </w:p>
    <w:p w14:paraId="1BB60013" w14:textId="77777777" w:rsidR="00BC584B" w:rsidRPr="00BC584B" w:rsidRDefault="00BC584B" w:rsidP="00BC584B">
      <w:pPr>
        <w:spacing w:after="0"/>
        <w:rPr>
          <w:sz w:val="24"/>
          <w:highlight w:val="yellow"/>
          <w:lang w:val="el-GR" w:eastAsia="el-GR"/>
        </w:rPr>
      </w:pPr>
    </w:p>
    <w:p w14:paraId="5E867C29" w14:textId="1529ECAD" w:rsidR="0051103D" w:rsidRPr="0051103D" w:rsidRDefault="0051103D" w:rsidP="0051103D">
      <w:pPr>
        <w:pStyle w:val="aff1"/>
        <w:numPr>
          <w:ilvl w:val="1"/>
          <w:numId w:val="27"/>
        </w:numPr>
        <w:rPr>
          <w:sz w:val="24"/>
          <w:lang w:val="el-GR"/>
        </w:rPr>
      </w:pPr>
      <w:r w:rsidRPr="0051103D">
        <w:rPr>
          <w:rFonts w:ascii="Cambria" w:hAnsi="Cambria" w:cs="Cambria"/>
          <w:sz w:val="24"/>
          <w:lang w:val="el-GR"/>
        </w:rPr>
        <w:t>Η</w:t>
      </w:r>
      <w:r w:rsidRPr="0051103D">
        <w:rPr>
          <w:sz w:val="24"/>
          <w:lang w:val="el-GR"/>
        </w:rPr>
        <w:t xml:space="preserve"> </w:t>
      </w:r>
      <w:r w:rsidRPr="0051103D">
        <w:rPr>
          <w:rFonts w:ascii="Cambria" w:hAnsi="Cambria" w:cs="Cambria"/>
          <w:sz w:val="24"/>
          <w:lang w:val="el-GR"/>
        </w:rPr>
        <w:t>τιμολόγηση</w:t>
      </w:r>
      <w:r w:rsidRPr="0051103D">
        <w:rPr>
          <w:sz w:val="24"/>
          <w:lang w:val="el-GR"/>
        </w:rPr>
        <w:t xml:space="preserve"> </w:t>
      </w:r>
      <w:r w:rsidRPr="0051103D">
        <w:rPr>
          <w:rFonts w:ascii="Cambria" w:hAnsi="Cambria" w:cs="Cambria"/>
          <w:sz w:val="24"/>
          <w:lang w:val="el-GR"/>
        </w:rPr>
        <w:t>θα</w:t>
      </w:r>
      <w:r w:rsidRPr="0051103D">
        <w:rPr>
          <w:sz w:val="24"/>
          <w:lang w:val="el-GR"/>
        </w:rPr>
        <w:t xml:space="preserve"> </w:t>
      </w:r>
      <w:r w:rsidRPr="0051103D">
        <w:rPr>
          <w:rFonts w:ascii="Cambria" w:hAnsi="Cambria" w:cs="Cambria"/>
          <w:sz w:val="24"/>
          <w:lang w:val="el-GR"/>
        </w:rPr>
        <w:t>γίνεται</w:t>
      </w:r>
      <w:r w:rsidRPr="0051103D">
        <w:rPr>
          <w:sz w:val="24"/>
          <w:lang w:val="el-GR"/>
        </w:rPr>
        <w:t xml:space="preserve"> </w:t>
      </w:r>
      <w:r w:rsidRPr="0051103D">
        <w:rPr>
          <w:rFonts w:ascii="Cambria" w:hAnsi="Cambria" w:cs="Cambria"/>
          <w:sz w:val="24"/>
          <w:lang w:val="el-GR"/>
        </w:rPr>
        <w:t>στα</w:t>
      </w:r>
      <w:r w:rsidRPr="0051103D">
        <w:rPr>
          <w:sz w:val="24"/>
          <w:lang w:val="el-GR"/>
        </w:rPr>
        <w:t xml:space="preserve"> </w:t>
      </w:r>
      <w:r w:rsidRPr="0051103D">
        <w:rPr>
          <w:rFonts w:ascii="Cambria" w:hAnsi="Cambria" w:cs="Cambria"/>
          <w:sz w:val="24"/>
          <w:lang w:val="el-GR"/>
        </w:rPr>
        <w:t>κάτωθι</w:t>
      </w:r>
      <w:r w:rsidRPr="0051103D">
        <w:rPr>
          <w:sz w:val="24"/>
          <w:lang w:val="el-GR"/>
        </w:rPr>
        <w:t xml:space="preserve"> </w:t>
      </w:r>
      <w:r w:rsidRPr="0051103D">
        <w:rPr>
          <w:rFonts w:ascii="Cambria" w:hAnsi="Cambria" w:cs="Cambria"/>
          <w:sz w:val="24"/>
          <w:lang w:val="el-GR"/>
        </w:rPr>
        <w:t>στοιχεία</w:t>
      </w:r>
      <w:r w:rsidRPr="0051103D">
        <w:rPr>
          <w:sz w:val="24"/>
          <w:lang w:val="el-GR"/>
        </w:rPr>
        <w:t>:</w:t>
      </w:r>
    </w:p>
    <w:p w14:paraId="68561812" w14:textId="77777777" w:rsidR="0051103D" w:rsidRPr="00192DA4" w:rsidRDefault="0051103D" w:rsidP="0051103D">
      <w:pPr>
        <w:spacing w:after="0"/>
        <w:rPr>
          <w:sz w:val="24"/>
          <w:lang w:val="el-GR" w:eastAsia="el-GR"/>
        </w:rPr>
      </w:pPr>
    </w:p>
    <w:p w14:paraId="49E648F3" w14:textId="77777777" w:rsidR="0051103D" w:rsidRPr="00BC16E2" w:rsidRDefault="0051103D" w:rsidP="0051103D">
      <w:pPr>
        <w:suppressAutoHyphens w:val="0"/>
        <w:spacing w:after="0" w:line="276" w:lineRule="auto"/>
        <w:jc w:val="left"/>
        <w:rPr>
          <w:rFonts w:eastAsia="Calibri" w:cs="Times New Roman"/>
          <w:sz w:val="24"/>
          <w:szCs w:val="22"/>
          <w:lang w:val="el-GR" w:eastAsia="el-GR"/>
        </w:rPr>
      </w:pPr>
      <w:r w:rsidRPr="00BC16E2">
        <w:rPr>
          <w:rFonts w:eastAsia="Calibri" w:cs="Times New Roman"/>
          <w:b/>
          <w:sz w:val="24"/>
          <w:szCs w:val="22"/>
          <w:lang w:val="el-GR" w:eastAsia="el-GR"/>
        </w:rPr>
        <w:t>Οργανική Μονάδα Έδρας του Γ.Ν. Λασιθίου</w:t>
      </w:r>
      <w:r w:rsidRPr="00BC16E2">
        <w:rPr>
          <w:rFonts w:eastAsia="Calibri" w:cs="Times New Roman"/>
          <w:sz w:val="24"/>
          <w:szCs w:val="22"/>
          <w:lang w:val="el-GR" w:eastAsia="el-GR"/>
        </w:rPr>
        <w:t xml:space="preserve"> – Γ.Ν.-Κ.Υ. Νεαπόλεως «Διαλυνάκειο»- Κνωσού 2-4, Άγιος Νικόλαος, Τ.Κ. 72100, ΑΦΜ 999070198, Δ.Ο.Υ ΑΓΙΟΥ ΝΙΚΟΛΑΟΥ</w:t>
      </w:r>
    </w:p>
    <w:p w14:paraId="302D9359" w14:textId="77777777" w:rsidR="00BC584B" w:rsidRDefault="00BC584B" w:rsidP="00BC584B">
      <w:pPr>
        <w:spacing w:after="0"/>
        <w:rPr>
          <w:sz w:val="24"/>
          <w:highlight w:val="yellow"/>
          <w:lang w:val="el-GR" w:eastAsia="el-GR"/>
        </w:rPr>
      </w:pPr>
    </w:p>
    <w:p w14:paraId="43F73ECB" w14:textId="77777777" w:rsidR="0051103D" w:rsidRPr="00BC584B" w:rsidRDefault="0051103D" w:rsidP="00BC584B">
      <w:pPr>
        <w:spacing w:after="0"/>
        <w:rPr>
          <w:sz w:val="24"/>
          <w:highlight w:val="yellow"/>
          <w:lang w:val="el-GR" w:eastAsia="el-GR"/>
        </w:rPr>
      </w:pPr>
    </w:p>
    <w:p w14:paraId="5F7A8AE2" w14:textId="77777777" w:rsidR="00BC584B" w:rsidRPr="00BC584B" w:rsidRDefault="00BC584B" w:rsidP="00BC584B">
      <w:pPr>
        <w:spacing w:after="0"/>
        <w:jc w:val="center"/>
        <w:rPr>
          <w:sz w:val="24"/>
          <w:lang w:val="el-GR" w:eastAsia="el-GR"/>
        </w:rPr>
      </w:pPr>
      <w:r w:rsidRPr="00BC584B">
        <w:rPr>
          <w:sz w:val="24"/>
          <w:lang w:val="el-GR" w:eastAsia="el-GR"/>
        </w:rPr>
        <w:t>Άρθρο 6</w:t>
      </w:r>
    </w:p>
    <w:p w14:paraId="7B2ED9DD" w14:textId="77777777" w:rsidR="00BC584B" w:rsidRPr="00BC584B" w:rsidRDefault="00BC584B" w:rsidP="00BC584B">
      <w:pPr>
        <w:spacing w:after="0"/>
        <w:jc w:val="center"/>
        <w:rPr>
          <w:sz w:val="24"/>
          <w:lang w:val="el-GR" w:eastAsia="el-GR"/>
        </w:rPr>
      </w:pPr>
      <w:r w:rsidRPr="00BC584B">
        <w:rPr>
          <w:sz w:val="24"/>
          <w:lang w:val="el-GR" w:eastAsia="el-GR"/>
        </w:rPr>
        <w:t>Αναπροσαρμογή τιμής</w:t>
      </w:r>
    </w:p>
    <w:p w14:paraId="4F68E45A" w14:textId="77777777" w:rsidR="00BC584B" w:rsidRPr="00BC584B" w:rsidRDefault="00BC584B" w:rsidP="00BC584B">
      <w:pPr>
        <w:spacing w:after="0"/>
        <w:rPr>
          <w:sz w:val="24"/>
          <w:lang w:val="el-GR" w:eastAsia="el-GR"/>
        </w:rPr>
      </w:pPr>
    </w:p>
    <w:p w14:paraId="060D2E49" w14:textId="0EAA9E62" w:rsidR="00BC584B" w:rsidRPr="00BC584B" w:rsidRDefault="00BC584B" w:rsidP="00BC584B">
      <w:pPr>
        <w:spacing w:after="0"/>
        <w:rPr>
          <w:sz w:val="24"/>
          <w:lang w:val="el-GR" w:eastAsia="el-GR"/>
        </w:rPr>
      </w:pPr>
      <w:r w:rsidRPr="00BC584B">
        <w:rPr>
          <w:sz w:val="24"/>
          <w:lang w:val="el-GR" w:eastAsia="el-GR"/>
        </w:rPr>
        <w:t xml:space="preserve">Η περίπτωση της αναπροσαρμογής τιμής των υπηρεσιών, υπό τους όρους του άρθρου 132 του ν. 4412/2016, καθορίζεται σύμφωνα με το άρθρο 6.5 της </w:t>
      </w:r>
      <w:r w:rsidR="00BE6243">
        <w:rPr>
          <w:sz w:val="24"/>
          <w:lang w:val="el-GR" w:eastAsia="el-GR"/>
        </w:rPr>
        <w:t>Πρόσκλησης</w:t>
      </w:r>
      <w:r w:rsidRPr="00BC584B">
        <w:rPr>
          <w:sz w:val="24"/>
          <w:lang w:val="el-GR" w:eastAsia="el-GR"/>
        </w:rPr>
        <w:t>.</w:t>
      </w:r>
    </w:p>
    <w:p w14:paraId="42B554FA" w14:textId="77777777" w:rsidR="00BC584B" w:rsidRPr="001418A9" w:rsidRDefault="00BC584B" w:rsidP="00BC584B">
      <w:pPr>
        <w:pStyle w:val="-HTML"/>
        <w:jc w:val="both"/>
        <w:rPr>
          <w:rFonts w:ascii="Calibri" w:hAnsi="Calibri" w:cs="Calibri"/>
          <w:i/>
          <w:color w:val="0070C0"/>
          <w:sz w:val="24"/>
          <w:szCs w:val="24"/>
        </w:rPr>
      </w:pPr>
      <w:r w:rsidRPr="001418A9">
        <w:rPr>
          <w:rFonts w:ascii="Calibri" w:hAnsi="Calibri" w:cs="Calibri"/>
          <w:i/>
          <w:color w:val="0070C0"/>
          <w:sz w:val="24"/>
          <w:szCs w:val="24"/>
        </w:rPr>
        <w:t>[Ειδικά για τις συμβάσεις παροχής υπηρεσιών καθαριότητας και φύλαξης κτιρίων, η τιμή αναπροσαρμόζεται υποχρεωτικά, υπό τους περιορισμούς του άρθρου 132, σύμφωνα με τον τύπο:</w:t>
      </w:r>
    </w:p>
    <w:p w14:paraId="4189C5F9" w14:textId="77777777" w:rsidR="00BC584B" w:rsidRPr="001418A9" w:rsidRDefault="00BC584B" w:rsidP="00BC584B">
      <w:pPr>
        <w:pStyle w:val="-HTML"/>
        <w:jc w:val="both"/>
        <w:rPr>
          <w:rFonts w:ascii="Calibri" w:hAnsi="Calibri" w:cs="Calibri"/>
          <w:i/>
          <w:color w:val="0070C0"/>
          <w:sz w:val="24"/>
          <w:szCs w:val="24"/>
        </w:rPr>
      </w:pPr>
      <w:r w:rsidRPr="001418A9">
        <w:rPr>
          <w:rFonts w:ascii="Calibri" w:hAnsi="Calibri" w:cs="Calibri"/>
          <w:i/>
          <w:color w:val="0070C0"/>
          <w:sz w:val="24"/>
          <w:szCs w:val="24"/>
        </w:rPr>
        <w:br/>
        <w:t>Τ = Τπροσφοράς Χ (1+α)</w:t>
      </w:r>
    </w:p>
    <w:p w14:paraId="5D7CC26A" w14:textId="77777777" w:rsidR="00BC584B" w:rsidRPr="002B03D3" w:rsidRDefault="00BC584B" w:rsidP="00BC584B">
      <w:pPr>
        <w:pStyle w:val="-HTML"/>
        <w:jc w:val="both"/>
        <w:rPr>
          <w:rFonts w:ascii="Calibri" w:hAnsi="Calibri" w:cs="Calibri"/>
          <w:i/>
          <w:color w:val="0070C0"/>
          <w:sz w:val="24"/>
          <w:szCs w:val="24"/>
        </w:rPr>
      </w:pPr>
      <w:r w:rsidRPr="001418A9">
        <w:rPr>
          <w:rFonts w:ascii="Calibri" w:hAnsi="Calibri" w:cs="Calibri"/>
          <w:i/>
          <w:color w:val="0070C0"/>
          <w:sz w:val="24"/>
          <w:szCs w:val="24"/>
        </w:rPr>
        <w:t>Όπου α: το ποσοστό αύξησης του κατώτατου μισθού εργαζόμενου σε σχέση με αυτόν που ίσχυε κατά την καταληκτική ημερομηνία υποβολής των προσφορών, Τ_προσφοράς: η τιμή της οικονομικής προσφοράς του οικονομικού φορέα στον οποίο ανατίθεται η σύμβαση και Τ: η αναπροσαρμοσμένη τιμή. Η αναπροσαρμογή της τιμής εφαρμόζεται μόνο αν η αναθέτουσα αρχή διαθέτει τις απαραίτητες πιστώσεις για την εφαρμογή της.]</w:t>
      </w:r>
    </w:p>
    <w:p w14:paraId="163B3800" w14:textId="77777777" w:rsidR="00BC584B" w:rsidRPr="00BC584B" w:rsidRDefault="00BC584B" w:rsidP="00BC584B">
      <w:pPr>
        <w:spacing w:after="0"/>
        <w:rPr>
          <w:sz w:val="24"/>
          <w:highlight w:val="yellow"/>
          <w:lang w:val="el-GR" w:eastAsia="el-GR"/>
        </w:rPr>
      </w:pPr>
    </w:p>
    <w:p w14:paraId="78E00328" w14:textId="77777777" w:rsidR="00BC584B" w:rsidRPr="00BC584B" w:rsidRDefault="00BC584B" w:rsidP="00BC584B">
      <w:pPr>
        <w:spacing w:after="0"/>
        <w:rPr>
          <w:sz w:val="24"/>
          <w:highlight w:val="yellow"/>
          <w:lang w:val="el-GR" w:eastAsia="el-GR"/>
        </w:rPr>
      </w:pPr>
    </w:p>
    <w:p w14:paraId="44E60759" w14:textId="77777777" w:rsidR="00BC584B" w:rsidRPr="00BC584B" w:rsidRDefault="00BC584B" w:rsidP="00BC584B">
      <w:pPr>
        <w:spacing w:after="0"/>
        <w:jc w:val="center"/>
        <w:rPr>
          <w:sz w:val="24"/>
          <w:highlight w:val="yellow"/>
          <w:lang w:val="el-GR" w:eastAsia="el-GR"/>
        </w:rPr>
      </w:pPr>
    </w:p>
    <w:p w14:paraId="01E47AE4" w14:textId="77777777" w:rsidR="00745602" w:rsidRDefault="00745602" w:rsidP="00BC584B">
      <w:pPr>
        <w:spacing w:after="0"/>
        <w:jc w:val="center"/>
        <w:rPr>
          <w:sz w:val="24"/>
          <w:lang w:val="el-GR" w:eastAsia="el-GR"/>
        </w:rPr>
      </w:pPr>
    </w:p>
    <w:p w14:paraId="47B4B7E0" w14:textId="77777777" w:rsidR="00BC584B" w:rsidRPr="00BC584B" w:rsidRDefault="00BC584B" w:rsidP="00BC584B">
      <w:pPr>
        <w:spacing w:after="0"/>
        <w:jc w:val="center"/>
        <w:rPr>
          <w:sz w:val="24"/>
          <w:lang w:val="el-GR" w:eastAsia="el-GR"/>
        </w:rPr>
      </w:pPr>
      <w:r w:rsidRPr="00BC584B">
        <w:rPr>
          <w:sz w:val="24"/>
          <w:lang w:val="el-GR" w:eastAsia="el-GR"/>
        </w:rPr>
        <w:t>Άρθρο 7</w:t>
      </w:r>
    </w:p>
    <w:p w14:paraId="7AFEDE58" w14:textId="77777777" w:rsidR="00BC584B" w:rsidRPr="00BC584B" w:rsidRDefault="00BC584B" w:rsidP="00BC584B">
      <w:pPr>
        <w:spacing w:after="0"/>
        <w:jc w:val="center"/>
        <w:rPr>
          <w:sz w:val="24"/>
          <w:lang w:val="el-GR" w:eastAsia="el-GR"/>
        </w:rPr>
      </w:pPr>
      <w:r w:rsidRPr="00BC584B">
        <w:rPr>
          <w:sz w:val="24"/>
          <w:lang w:val="el-GR" w:eastAsia="el-GR"/>
        </w:rPr>
        <w:t>Τμηματικές/ενδιάμεσες προθεσμίες-Παραλαβή αντικειμένου-Χρόνος και τρόπος παροχής υπηρεσιών</w:t>
      </w:r>
    </w:p>
    <w:p w14:paraId="1EA4CB3C" w14:textId="77777777" w:rsidR="00BC584B" w:rsidRPr="00BC584B" w:rsidRDefault="00BC584B" w:rsidP="00BC584B">
      <w:pPr>
        <w:spacing w:after="0"/>
        <w:rPr>
          <w:sz w:val="24"/>
          <w:lang w:val="el-GR" w:eastAsia="el-GR"/>
        </w:rPr>
      </w:pPr>
    </w:p>
    <w:p w14:paraId="33157A9D" w14:textId="77777777" w:rsidR="00BC584B" w:rsidRPr="00BC584B" w:rsidRDefault="00BC584B" w:rsidP="00BC584B">
      <w:pPr>
        <w:spacing w:after="0"/>
        <w:rPr>
          <w:sz w:val="24"/>
          <w:lang w:val="el-GR" w:eastAsia="el-GR"/>
        </w:rPr>
      </w:pPr>
      <w:r w:rsidRPr="00BC584B">
        <w:rPr>
          <w:sz w:val="24"/>
          <w:lang w:val="el-GR" w:eastAsia="el-GR"/>
        </w:rPr>
        <w:t>7.1. Ο Ανάδοχος υποχρεούται να παρέχει τις υπηρεσίες του στο χρονικό διάστημα και με τον τρόπο που καθορίζονται στα άρθρα 6.1. και 6.2.  της Διακήρυξης. Ειδικότερα:</w:t>
      </w:r>
    </w:p>
    <w:p w14:paraId="5A0DAD41" w14:textId="77777777" w:rsidR="00BC584B" w:rsidRPr="00BC584B" w:rsidRDefault="00BC584B" w:rsidP="00BC584B">
      <w:pPr>
        <w:spacing w:after="0"/>
        <w:rPr>
          <w:sz w:val="24"/>
          <w:lang w:val="el-GR" w:eastAsia="el-GR"/>
        </w:rPr>
      </w:pPr>
    </w:p>
    <w:p w14:paraId="59BC76BF" w14:textId="77777777" w:rsidR="00BC584B" w:rsidRPr="00BC584B" w:rsidRDefault="00BC584B" w:rsidP="00BC584B">
      <w:pPr>
        <w:spacing w:after="0"/>
        <w:rPr>
          <w:i/>
          <w:color w:val="0070C0"/>
          <w:sz w:val="24"/>
          <w:lang w:val="el-GR" w:eastAsia="el-GR"/>
        </w:rPr>
      </w:pPr>
      <w:r w:rsidRPr="00BC584B">
        <w:rPr>
          <w:sz w:val="24"/>
          <w:lang w:val="el-GR" w:eastAsia="el-GR"/>
        </w:rPr>
        <w:lastRenderedPageBreak/>
        <w:t>Για τα επιμέρους στάδια παροχής υπηρεσιών ή υποβολής των παραδοτέων ορίζονται τμηματικές /ενδιάμεσες προθεσμίες  ως εξής</w:t>
      </w:r>
      <w:r w:rsidRPr="00FC4C5F">
        <w:rPr>
          <w:rStyle w:val="ad"/>
          <w:sz w:val="24"/>
          <w:lang w:eastAsia="el-GR"/>
        </w:rPr>
        <w:footnoteReference w:id="13"/>
      </w:r>
      <w:r w:rsidRPr="00BC584B">
        <w:rPr>
          <w:sz w:val="24"/>
          <w:lang w:val="el-GR" w:eastAsia="el-GR"/>
        </w:rPr>
        <w:t xml:space="preserve">: </w:t>
      </w:r>
    </w:p>
    <w:p w14:paraId="2E2458F3" w14:textId="77777777" w:rsidR="00BC584B" w:rsidRPr="00BC584B" w:rsidRDefault="00BC584B" w:rsidP="00BC584B">
      <w:pPr>
        <w:spacing w:after="0"/>
        <w:rPr>
          <w:i/>
          <w:color w:val="0070C0"/>
          <w:sz w:val="24"/>
          <w:lang w:val="el-GR" w:eastAsia="el-GR"/>
        </w:rPr>
      </w:pPr>
      <w:r w:rsidRPr="00BC584B">
        <w:rPr>
          <w:sz w:val="24"/>
          <w:lang w:val="el-GR" w:eastAsia="el-GR"/>
        </w:rPr>
        <w:t xml:space="preserve">α)….. β)…… κ.λ.π. </w:t>
      </w:r>
      <w:r w:rsidRPr="00BC584B">
        <w:rPr>
          <w:i/>
          <w:color w:val="0070C0"/>
          <w:sz w:val="24"/>
          <w:lang w:val="el-GR" w:eastAsia="el-GR"/>
        </w:rPr>
        <w:t>[Συμπληρώνεται από την αναθέτουσα αρχή εφόσον υπάρχουν.]</w:t>
      </w:r>
    </w:p>
    <w:p w14:paraId="43753AC5" w14:textId="77777777" w:rsidR="00BC584B" w:rsidRPr="00BC584B" w:rsidRDefault="00BC584B" w:rsidP="00BC584B">
      <w:pPr>
        <w:spacing w:after="0"/>
        <w:rPr>
          <w:sz w:val="24"/>
          <w:lang w:val="el-GR" w:eastAsia="el-GR"/>
        </w:rPr>
      </w:pPr>
    </w:p>
    <w:p w14:paraId="035C5EE7" w14:textId="77777777" w:rsidR="00BC584B" w:rsidRPr="00BC584B" w:rsidRDefault="00BC584B" w:rsidP="00BC584B">
      <w:pPr>
        <w:spacing w:after="0"/>
        <w:rPr>
          <w:sz w:val="24"/>
          <w:lang w:val="el-GR" w:eastAsia="el-GR"/>
        </w:rPr>
      </w:pPr>
      <w:r w:rsidRPr="00BC584B">
        <w:rPr>
          <w:sz w:val="24"/>
          <w:lang w:val="el-GR" w:eastAsia="el-GR"/>
        </w:rPr>
        <w:t xml:space="preserve">7.2. Ο Ανάδοχος υποχρεούται να παρέχει τις υπηρεσίες του ή/και να υποβάλει τα παραδοτέα στην Αναθέτουσα Αρχή σύμφωνα  με το άρθρο 6.2. της Διακήρυξης. Μη εμπρόθεσμη παροχή των υπηρεσιών ή/και υποβολή των παραδοτέων από τον Ανάδοχο επάγεται την κήρυξη αυτού ως έκπτωτου σύμφωνα με το άρθρο 6.2.2  της Διακήρυξης.  </w:t>
      </w:r>
    </w:p>
    <w:p w14:paraId="09B17466" w14:textId="77777777" w:rsidR="00BC584B" w:rsidRPr="00BC584B" w:rsidRDefault="00BC584B" w:rsidP="00BC584B">
      <w:pPr>
        <w:spacing w:after="0"/>
        <w:rPr>
          <w:sz w:val="24"/>
          <w:lang w:val="el-GR" w:eastAsia="el-GR"/>
        </w:rPr>
      </w:pPr>
    </w:p>
    <w:p w14:paraId="77CB3488" w14:textId="77777777" w:rsidR="00BC584B" w:rsidRPr="00BC584B" w:rsidRDefault="00BC584B" w:rsidP="00BC584B">
      <w:pPr>
        <w:spacing w:after="0"/>
        <w:rPr>
          <w:sz w:val="24"/>
          <w:lang w:val="el-GR" w:eastAsia="el-GR"/>
        </w:rPr>
      </w:pPr>
      <w:r w:rsidRPr="00BC584B">
        <w:rPr>
          <w:sz w:val="24"/>
          <w:lang w:val="el-GR" w:eastAsia="el-GR"/>
        </w:rPr>
        <w:t xml:space="preserve">7.3. </w:t>
      </w:r>
      <w:r w:rsidRPr="00FC4C5F">
        <w:rPr>
          <w:sz w:val="24"/>
          <w:lang w:eastAsia="el-GR"/>
        </w:rPr>
        <w:t>H</w:t>
      </w:r>
      <w:r w:rsidRPr="00BC584B">
        <w:rPr>
          <w:sz w:val="24"/>
          <w:lang w:val="el-GR" w:eastAsia="el-GR"/>
        </w:rPr>
        <w:t xml:space="preserve"> παραλαβή των παρεχόμενων υπηρεσιών ή/και παραδοτέων γίνεται από επιτροπές, υπό τους όρους,  διαδικασίες παραλαβής και ελέγχου που ορίζονται στο άρθρο 6.3 της Διακήρυξης.  </w:t>
      </w:r>
    </w:p>
    <w:p w14:paraId="49AB508C" w14:textId="77777777" w:rsidR="00BC584B" w:rsidRPr="00BC584B" w:rsidRDefault="00BC584B" w:rsidP="00BC584B">
      <w:pPr>
        <w:spacing w:after="0"/>
        <w:rPr>
          <w:sz w:val="24"/>
          <w:lang w:val="el-GR" w:eastAsia="el-GR"/>
        </w:rPr>
      </w:pPr>
    </w:p>
    <w:p w14:paraId="4C3DF089" w14:textId="77777777" w:rsidR="00BC584B" w:rsidRPr="00BC584B" w:rsidRDefault="00BC584B" w:rsidP="00BC584B">
      <w:pPr>
        <w:rPr>
          <w:lang w:val="el-GR"/>
        </w:rPr>
      </w:pPr>
      <w:r w:rsidRPr="00BC584B">
        <w:rPr>
          <w:sz w:val="24"/>
          <w:lang w:val="el-GR" w:eastAsia="el-GR"/>
        </w:rPr>
        <w:t xml:space="preserve">7.4. Αν παρέλθει χρονικό διάστημα μεγαλύτερο των τριάντα (30) ημερών από την ημερομηνία υποβολής του παραδοτέου από τον Ανάδοχο και δεν έχει εκδοθεί από την επιτροπή πρωτόκολλο παραλαβής, </w:t>
      </w:r>
      <w:r w:rsidRPr="00BC584B">
        <w:rPr>
          <w:lang w:val="el-GR"/>
        </w:rPr>
        <w:t xml:space="preserve">θεωρείται ότι η παραλαβή έχει συντελεσθεί αυτοδίκαια, κατά τα σχετικώς οριζόμενα </w:t>
      </w:r>
      <w:r w:rsidRPr="00BC584B">
        <w:rPr>
          <w:sz w:val="24"/>
          <w:lang w:val="el-GR" w:eastAsia="el-GR"/>
        </w:rPr>
        <w:t>στο άρθρο 6.3.5. της Διακήρυξης</w:t>
      </w:r>
    </w:p>
    <w:p w14:paraId="7F41A443" w14:textId="77777777" w:rsidR="00BC584B" w:rsidRPr="00E33E65" w:rsidRDefault="00BC584B" w:rsidP="00BC584B">
      <w:pPr>
        <w:pStyle w:val="-HTML"/>
        <w:jc w:val="both"/>
        <w:rPr>
          <w:rFonts w:ascii="Trebuchet MS" w:hAnsi="Trebuchet MS"/>
          <w:color w:val="000000"/>
          <w:sz w:val="24"/>
          <w:szCs w:val="24"/>
        </w:rPr>
      </w:pPr>
      <w:r w:rsidRPr="00FC4C5F">
        <w:rPr>
          <w:rFonts w:ascii="Calibri" w:hAnsi="Calibri" w:cs="Calibri"/>
          <w:sz w:val="24"/>
          <w:szCs w:val="24"/>
        </w:rPr>
        <w:t>Ανεξάρτητα από την</w:t>
      </w:r>
      <w:r>
        <w:rPr>
          <w:rFonts w:ascii="Calibri" w:hAnsi="Calibri" w:cs="Calibri"/>
          <w:sz w:val="24"/>
          <w:szCs w:val="24"/>
        </w:rPr>
        <w:t>,</w:t>
      </w:r>
      <w:r w:rsidRPr="002B03D3">
        <w:rPr>
          <w:rFonts w:ascii="Calibri" w:hAnsi="Calibri" w:cs="Calibri"/>
          <w:sz w:val="24"/>
          <w:szCs w:val="24"/>
        </w:rPr>
        <w:t xml:space="preserve"> οριζόμενη</w:t>
      </w:r>
      <w:r>
        <w:rPr>
          <w:rFonts w:ascii="Calibri" w:hAnsi="Calibri" w:cs="Calibri"/>
          <w:sz w:val="24"/>
          <w:szCs w:val="24"/>
        </w:rPr>
        <w:t xml:space="preserve"> </w:t>
      </w:r>
      <w:r w:rsidRPr="00FC4C5F">
        <w:rPr>
          <w:rFonts w:ascii="Calibri" w:hAnsi="Calibri" w:cs="Calibri"/>
          <w:sz w:val="24"/>
          <w:szCs w:val="24"/>
        </w:rPr>
        <w:t xml:space="preserve">στο ως άνω άρθρο 6.3.5. της Διακήρυξης, αυτοδίκαιη παραλαβή και την πληρωμή του Αναδόχου, πραγματοποιούνται οι προβλεπόμενοι από την παρούσα έλεγχοι από επιτροπή που συγκροτείται με απόφαση της Αναθέτουσας Αρχής, </w:t>
      </w:r>
      <w:r w:rsidRPr="00394E47">
        <w:rPr>
          <w:rFonts w:ascii="Calibri" w:hAnsi="Calibri" w:cs="Calibri"/>
          <w:sz w:val="24"/>
          <w:szCs w:val="24"/>
        </w:rPr>
        <w:t xml:space="preserve">στην οποία δεν μπορεί να συμμετέχουν ο πρόεδρος και τα μέλη της </w:t>
      </w:r>
      <w:r>
        <w:rPr>
          <w:rFonts w:ascii="Calibri" w:hAnsi="Calibri" w:cs="Calibri"/>
          <w:sz w:val="24"/>
          <w:szCs w:val="24"/>
        </w:rPr>
        <w:t xml:space="preserve">αρχικής </w:t>
      </w:r>
      <w:r w:rsidRPr="00394E47">
        <w:rPr>
          <w:rFonts w:ascii="Calibri" w:hAnsi="Calibri" w:cs="Calibri"/>
          <w:sz w:val="24"/>
          <w:szCs w:val="24"/>
        </w:rPr>
        <w:t>επιτροπής</w:t>
      </w:r>
      <w:r>
        <w:rPr>
          <w:rFonts w:ascii="Calibri" w:hAnsi="Calibri" w:cs="Calibri"/>
          <w:sz w:val="24"/>
          <w:szCs w:val="24"/>
        </w:rPr>
        <w:t>.</w:t>
      </w:r>
      <w:r w:rsidRPr="00394E47">
        <w:rPr>
          <w:rFonts w:ascii="Calibri" w:hAnsi="Calibri" w:cs="Calibri"/>
          <w:sz w:val="24"/>
          <w:szCs w:val="24"/>
        </w:rPr>
        <w:t xml:space="preserve"> </w:t>
      </w:r>
      <w:r>
        <w:rPr>
          <w:rFonts w:ascii="Calibri" w:hAnsi="Calibri" w:cs="Calibri"/>
          <w:sz w:val="24"/>
          <w:szCs w:val="24"/>
        </w:rPr>
        <w:t xml:space="preserve">η οποία </w:t>
      </w:r>
      <w:r w:rsidRPr="00394E47">
        <w:rPr>
          <w:rFonts w:ascii="Calibri" w:hAnsi="Calibri" w:cs="Calibri"/>
          <w:sz w:val="24"/>
          <w:szCs w:val="24"/>
        </w:rPr>
        <w:t>δεν πραγματοποίησε την παραλαβή στον προβλεπόμενο από την παρούσα σύμβαση χρόνο. Η</w:t>
      </w:r>
      <w:r w:rsidRPr="00FC4C5F">
        <w:rPr>
          <w:rFonts w:ascii="Calibri" w:hAnsi="Calibri" w:cs="Calibri"/>
          <w:sz w:val="24"/>
          <w:szCs w:val="24"/>
        </w:rPr>
        <w:t xml:space="preserve"> παραπάνω επιτροπή παραλαβής προβαίνει σε όλες τις διαδικασίες παραλαβής που προβλέπονται από </w:t>
      </w:r>
      <w:r>
        <w:rPr>
          <w:rFonts w:ascii="Calibri" w:hAnsi="Calibri" w:cs="Calibri"/>
          <w:sz w:val="24"/>
          <w:szCs w:val="24"/>
        </w:rPr>
        <w:t>το παρόν άρθρο, το άρθρο</w:t>
      </w:r>
      <w:r w:rsidRPr="00FC4C5F">
        <w:rPr>
          <w:rFonts w:ascii="Calibri" w:hAnsi="Calibri" w:cs="Calibri"/>
          <w:sz w:val="24"/>
          <w:szCs w:val="24"/>
        </w:rPr>
        <w:t xml:space="preserve"> 6.3.1. της Διακήρυξης και το άρθρο 219 του ν. 4412/2016 και συντάσσει τα σχετικά πρωτόκολλα. Οι εγγυητικές επιστολές προκαταβολής και καλής εκτέλεσης δεν επιστρέφονται</w:t>
      </w:r>
      <w:r w:rsidRPr="002B03D3">
        <w:rPr>
          <w:rFonts w:ascii="Calibri" w:hAnsi="Calibri" w:cs="Calibri"/>
          <w:sz w:val="24"/>
          <w:szCs w:val="24"/>
        </w:rPr>
        <w:t>,</w:t>
      </w:r>
      <w:r w:rsidRPr="00FC4C5F">
        <w:rPr>
          <w:rFonts w:ascii="Calibri" w:hAnsi="Calibri" w:cs="Calibri"/>
          <w:sz w:val="24"/>
          <w:szCs w:val="24"/>
        </w:rPr>
        <w:t xml:space="preserve"> πριν την ολοκλήρωση όλων των προβλεπομένων από την παρούσα σύμβαση ελέγχων και τη σύνταξη των σχετικών πρωτοκόλλων.</w:t>
      </w:r>
      <w:r w:rsidRPr="002B03D3">
        <w:rPr>
          <w:rFonts w:ascii="Calibri" w:hAnsi="Calibri" w:cs="Calibri"/>
          <w:sz w:val="24"/>
          <w:szCs w:val="24"/>
        </w:rPr>
        <w:t xml:space="preserve"> </w:t>
      </w:r>
    </w:p>
    <w:p w14:paraId="14479F25" w14:textId="77777777" w:rsidR="00BC584B" w:rsidRPr="00BC584B" w:rsidRDefault="00BC584B" w:rsidP="00BC584B">
      <w:pPr>
        <w:spacing w:after="0"/>
        <w:rPr>
          <w:sz w:val="24"/>
          <w:lang w:val="el-GR" w:eastAsia="el-GR"/>
        </w:rPr>
      </w:pPr>
    </w:p>
    <w:p w14:paraId="1AB10B36" w14:textId="77777777" w:rsidR="00BC584B" w:rsidRPr="00BC584B" w:rsidRDefault="00BC584B" w:rsidP="00BC584B">
      <w:pPr>
        <w:spacing w:after="0"/>
        <w:rPr>
          <w:sz w:val="24"/>
          <w:highlight w:val="yellow"/>
          <w:lang w:val="el-GR" w:eastAsia="el-GR"/>
        </w:rPr>
      </w:pPr>
    </w:p>
    <w:p w14:paraId="584E4F8C" w14:textId="77777777" w:rsidR="00745602" w:rsidRPr="00523939" w:rsidRDefault="00BC584B" w:rsidP="00745602">
      <w:pPr>
        <w:spacing w:after="0"/>
        <w:rPr>
          <w:i/>
          <w:color w:val="0070C0"/>
          <w:lang w:val="el-GR" w:eastAsia="el-GR"/>
        </w:rPr>
      </w:pPr>
      <w:r w:rsidRPr="00BC584B">
        <w:rPr>
          <w:sz w:val="24"/>
          <w:lang w:val="el-GR" w:eastAsia="el-GR"/>
        </w:rPr>
        <w:t xml:space="preserve">7.5. </w:t>
      </w:r>
      <w:r w:rsidR="00745602" w:rsidRPr="00885B18">
        <w:rPr>
          <w:lang w:val="el-GR" w:eastAsia="el-GR"/>
        </w:rPr>
        <w:t>Αν κατά την παραλαβή των παρεχόμενων υπηρεσιών η επιτροπή διαπιστώσει παραβάσεις των όρων του άρθρου 68 του ν. 3863/2010 (Α΄ 115) καθώς και του άρθρου 4 της παρούσας σύμβασης, τα δικαιώματα του Αναδόχου που απορρέουν από την παρούσα δεν ικανοποιούνται, καταβάλλονται, όμως, από την Αναθέτουσα Αρχή οι αποδοχές στους εργαζομένους και αποδίδονται οι ασφαλιστικές τους εισφορές</w:t>
      </w:r>
      <w:r w:rsidR="00745602">
        <w:rPr>
          <w:i/>
          <w:color w:val="0070C0"/>
          <w:lang w:val="el-GR" w:eastAsia="el-GR"/>
        </w:rPr>
        <w:t>.</w:t>
      </w:r>
    </w:p>
    <w:p w14:paraId="68A9D7D3" w14:textId="36117F52" w:rsidR="00BC584B" w:rsidRPr="00BC584B" w:rsidRDefault="00BC584B" w:rsidP="00BC584B">
      <w:pPr>
        <w:spacing w:after="0"/>
        <w:rPr>
          <w:sz w:val="24"/>
          <w:lang w:val="el-GR" w:eastAsia="el-GR"/>
        </w:rPr>
      </w:pPr>
    </w:p>
    <w:p w14:paraId="63EC89D8" w14:textId="12BB8F93" w:rsidR="00745602" w:rsidRPr="00CA1DAA" w:rsidRDefault="00BC584B" w:rsidP="00745602">
      <w:pPr>
        <w:spacing w:after="0"/>
        <w:rPr>
          <w:lang w:val="el-GR" w:eastAsia="el-GR"/>
        </w:rPr>
      </w:pPr>
      <w:r w:rsidRPr="00BC584B">
        <w:rPr>
          <w:sz w:val="24"/>
          <w:lang w:val="el-GR" w:eastAsia="el-GR"/>
        </w:rPr>
        <w:t>7.6.</w:t>
      </w:r>
      <w:r w:rsidRPr="00BC584B">
        <w:rPr>
          <w:color w:val="0070C0"/>
          <w:sz w:val="24"/>
          <w:lang w:val="el-GR" w:eastAsia="el-GR"/>
        </w:rPr>
        <w:t xml:space="preserve"> </w:t>
      </w:r>
      <w:r w:rsidR="00745602" w:rsidRPr="00CA1DAA">
        <w:rPr>
          <w:lang w:val="el-GR" w:eastAsia="el-GR"/>
        </w:rPr>
        <w:t>Ο τόπος εκτέλεσης της σύμβασης είναι τα Νοσοκομεία:</w:t>
      </w:r>
    </w:p>
    <w:p w14:paraId="04711870" w14:textId="77777777" w:rsidR="00745602" w:rsidRPr="00CA1DAA" w:rsidRDefault="00745602" w:rsidP="00745602">
      <w:pPr>
        <w:spacing w:after="0"/>
        <w:rPr>
          <w:lang w:val="el-GR" w:eastAsia="el-GR"/>
        </w:rPr>
      </w:pPr>
      <w:r w:rsidRPr="00CA1DAA">
        <w:rPr>
          <w:lang w:val="el-GR" w:eastAsia="el-GR"/>
        </w:rPr>
        <w:t>Οργανική Μονάδα Έδρας του Γ.Ν. Λασιθίου – Γ.Ν.-Κ.Υ. Νεαπόλεως «Διαλυνάκειο»- Κνωσού 2-4, Άγιος Νικόλαος, Τ.Κ. 72100</w:t>
      </w:r>
    </w:p>
    <w:p w14:paraId="1364BE50" w14:textId="77777777" w:rsidR="00BC584B" w:rsidRPr="00BC584B" w:rsidRDefault="00BC584B" w:rsidP="00BC584B">
      <w:pPr>
        <w:spacing w:after="0"/>
        <w:rPr>
          <w:sz w:val="24"/>
          <w:highlight w:val="yellow"/>
          <w:lang w:val="el-GR" w:eastAsia="el-GR"/>
        </w:rPr>
      </w:pPr>
    </w:p>
    <w:p w14:paraId="1AE5B7F7" w14:textId="77777777" w:rsidR="00BC584B" w:rsidRPr="00BC584B" w:rsidRDefault="00BC584B" w:rsidP="00BC584B">
      <w:pPr>
        <w:spacing w:after="0"/>
        <w:rPr>
          <w:sz w:val="24"/>
          <w:highlight w:val="yellow"/>
          <w:lang w:val="el-GR" w:eastAsia="el-GR"/>
        </w:rPr>
      </w:pPr>
    </w:p>
    <w:p w14:paraId="79CF3B58" w14:textId="77777777" w:rsidR="00BC584B" w:rsidRPr="00BC584B" w:rsidRDefault="00BC584B" w:rsidP="00BC584B">
      <w:pPr>
        <w:spacing w:after="0"/>
        <w:jc w:val="center"/>
        <w:rPr>
          <w:sz w:val="24"/>
          <w:lang w:val="el-GR" w:eastAsia="el-GR"/>
        </w:rPr>
      </w:pPr>
      <w:r w:rsidRPr="00BC584B">
        <w:rPr>
          <w:sz w:val="24"/>
          <w:lang w:val="el-GR" w:eastAsia="el-GR"/>
        </w:rPr>
        <w:t>Άρθρο 8</w:t>
      </w:r>
    </w:p>
    <w:p w14:paraId="1E249D26" w14:textId="77777777" w:rsidR="00BC584B" w:rsidRPr="00BC584B" w:rsidRDefault="00BC584B" w:rsidP="00BC584B">
      <w:pPr>
        <w:spacing w:after="0"/>
        <w:jc w:val="center"/>
        <w:rPr>
          <w:sz w:val="24"/>
          <w:lang w:val="el-GR" w:eastAsia="el-GR"/>
        </w:rPr>
      </w:pPr>
      <w:r w:rsidRPr="00BC584B">
        <w:rPr>
          <w:sz w:val="24"/>
          <w:lang w:val="el-GR" w:eastAsia="el-GR"/>
        </w:rPr>
        <w:t>Απόρριψη υπηρεσιών-παραδοτέων –Αντικατάσταση</w:t>
      </w:r>
    </w:p>
    <w:p w14:paraId="7DAD9025" w14:textId="77777777" w:rsidR="00BC584B" w:rsidRPr="00BC584B" w:rsidRDefault="00BC584B" w:rsidP="00BC584B">
      <w:pPr>
        <w:spacing w:after="0"/>
        <w:rPr>
          <w:sz w:val="24"/>
          <w:lang w:val="el-GR" w:eastAsia="el-GR"/>
        </w:rPr>
      </w:pPr>
    </w:p>
    <w:p w14:paraId="067FD760" w14:textId="77777777" w:rsidR="00BC584B" w:rsidRPr="00BC584B" w:rsidRDefault="00BC584B" w:rsidP="00BC584B">
      <w:pPr>
        <w:spacing w:after="0"/>
        <w:rPr>
          <w:sz w:val="24"/>
          <w:lang w:val="el-GR" w:eastAsia="el-GR"/>
        </w:rPr>
      </w:pPr>
      <w:r w:rsidRPr="00BC584B">
        <w:rPr>
          <w:sz w:val="24"/>
          <w:lang w:val="el-GR" w:eastAsia="el-GR"/>
        </w:rPr>
        <w:t>8.1. 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μπορεί να εγκρίνεται αντικατάσταση των υπηρεσιών ή/και παραδοτέων αυτών με άλλα, που να είναι σύμφωνα με τους όρους της παρούσας σύμβασης, μέσα σε τακτή προθεσμία που ορίζεται από την απόφαση αυτή και σύμφωνα με το άρθρο 6.4 της Διακήρυξης.</w:t>
      </w:r>
    </w:p>
    <w:p w14:paraId="71764222" w14:textId="77777777" w:rsidR="00BC584B" w:rsidRPr="00BC584B" w:rsidRDefault="00BC584B" w:rsidP="00BC584B">
      <w:pPr>
        <w:spacing w:after="0"/>
        <w:rPr>
          <w:sz w:val="24"/>
          <w:lang w:val="el-GR" w:eastAsia="el-GR"/>
        </w:rPr>
      </w:pPr>
      <w:r w:rsidRPr="00BC584B">
        <w:rPr>
          <w:sz w:val="24"/>
          <w:lang w:val="el-GR" w:eastAsia="el-GR"/>
        </w:rPr>
        <w:lastRenderedPageBreak/>
        <w:t xml:space="preserve">8.2. Αν η αντικατάσταση γίνεται μετά τη λήξη της συνολικής διάρκειας της σύμβασης, </w:t>
      </w:r>
      <w:r w:rsidRPr="00BC584B">
        <w:rPr>
          <w:rFonts w:eastAsia="SimSun"/>
          <w:lang w:val="el-GR"/>
        </w:rPr>
        <w:t xml:space="preserve">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w:t>
      </w:r>
      <w:r w:rsidRPr="00BC584B">
        <w:rPr>
          <w:sz w:val="24"/>
          <w:lang w:val="el-GR" w:eastAsia="el-GR"/>
        </w:rPr>
        <w:t>σύμφωνα με το άρθρο 218 του ν. 4412/2016 και την παράγραφο 5.2.2 της Διακήρυξης, λόγω εκπρόθεσμης παράδοσης.</w:t>
      </w:r>
    </w:p>
    <w:p w14:paraId="60D3FE66" w14:textId="77777777" w:rsidR="00BC584B" w:rsidRPr="00BC584B" w:rsidRDefault="00BC584B" w:rsidP="00BC584B">
      <w:pPr>
        <w:spacing w:after="0"/>
        <w:rPr>
          <w:sz w:val="24"/>
          <w:lang w:val="el-GR" w:eastAsia="el-GR"/>
        </w:rPr>
      </w:pPr>
      <w:r w:rsidRPr="00BC584B">
        <w:rPr>
          <w:sz w:val="24"/>
          <w:lang w:val="el-GR" w:eastAsia="el-GR"/>
        </w:rPr>
        <w:t>8.3. 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 του άρθρου 9 της παρούσας σύμβασης.</w:t>
      </w:r>
    </w:p>
    <w:p w14:paraId="3FD36632" w14:textId="77777777" w:rsidR="00BC584B" w:rsidRPr="00BC584B" w:rsidRDefault="00BC584B" w:rsidP="00BC584B">
      <w:pPr>
        <w:spacing w:after="0"/>
        <w:rPr>
          <w:sz w:val="24"/>
          <w:highlight w:val="yellow"/>
          <w:lang w:val="el-GR" w:eastAsia="el-GR"/>
        </w:rPr>
      </w:pPr>
    </w:p>
    <w:p w14:paraId="2C046F85" w14:textId="77777777" w:rsidR="00BC584B" w:rsidRPr="00BC584B" w:rsidRDefault="00BC584B" w:rsidP="00BC584B">
      <w:pPr>
        <w:spacing w:after="0"/>
        <w:rPr>
          <w:sz w:val="24"/>
          <w:highlight w:val="yellow"/>
          <w:lang w:val="el-GR" w:eastAsia="el-GR"/>
        </w:rPr>
      </w:pPr>
    </w:p>
    <w:p w14:paraId="4137159C" w14:textId="77777777" w:rsidR="00BC584B" w:rsidRPr="00BC584B" w:rsidRDefault="00BC584B" w:rsidP="00BC584B">
      <w:pPr>
        <w:spacing w:after="0"/>
        <w:jc w:val="center"/>
        <w:rPr>
          <w:sz w:val="24"/>
          <w:lang w:val="el-GR" w:eastAsia="el-GR"/>
        </w:rPr>
      </w:pPr>
      <w:r w:rsidRPr="00BC584B">
        <w:rPr>
          <w:sz w:val="24"/>
          <w:lang w:val="el-GR" w:eastAsia="el-GR"/>
        </w:rPr>
        <w:t>Άρθρο 9</w:t>
      </w:r>
    </w:p>
    <w:p w14:paraId="7944E8C5" w14:textId="77777777" w:rsidR="00BC584B" w:rsidRPr="00BC584B" w:rsidRDefault="00BC584B" w:rsidP="00BC584B">
      <w:pPr>
        <w:spacing w:after="0"/>
        <w:jc w:val="center"/>
        <w:rPr>
          <w:sz w:val="24"/>
          <w:lang w:val="el-GR" w:eastAsia="el-GR"/>
        </w:rPr>
      </w:pPr>
      <w:r w:rsidRPr="00BC584B">
        <w:rPr>
          <w:sz w:val="24"/>
          <w:lang w:val="el-GR" w:eastAsia="el-GR"/>
        </w:rPr>
        <w:t>Κήρυξη οικονομικού φορέα εκπτώτου –Κυρώσεις</w:t>
      </w:r>
    </w:p>
    <w:p w14:paraId="63A2CB5F" w14:textId="77777777" w:rsidR="00BC584B" w:rsidRPr="00BC584B" w:rsidRDefault="00BC584B" w:rsidP="00BC584B">
      <w:pPr>
        <w:spacing w:after="0"/>
        <w:jc w:val="center"/>
        <w:rPr>
          <w:sz w:val="24"/>
          <w:lang w:val="el-GR" w:eastAsia="el-GR"/>
        </w:rPr>
      </w:pPr>
    </w:p>
    <w:p w14:paraId="7760D473" w14:textId="77777777" w:rsidR="00BC584B" w:rsidRPr="00BC584B" w:rsidRDefault="00BC584B" w:rsidP="00BC584B">
      <w:pPr>
        <w:spacing w:after="0"/>
        <w:rPr>
          <w:sz w:val="24"/>
          <w:lang w:val="el-GR" w:eastAsia="el-GR"/>
        </w:rPr>
      </w:pPr>
      <w:r w:rsidRPr="00BC584B">
        <w:rPr>
          <w:sz w:val="24"/>
          <w:lang w:val="el-GR" w:eastAsia="el-GR"/>
        </w:rPr>
        <w:t>9.1.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στο άρθρο 5.2.1 της Διακήρυξης και σύμφωνα με τα ειδικότερα οριζόμενα σε αυτό. Στον Ανάδοχο που κηρύσσεται έκπτωτος από την παρούσα σύμβαση, επιβάλλονται, με απόφαση της Αναθέτουσας Αρχής και κατόπιν τήρησης της σχετικής διαδικασίας και οι κυρώσεις/αποκλεισμός που προβλέπονται στο ως άνω άρθρο.</w:t>
      </w:r>
    </w:p>
    <w:p w14:paraId="58C330EB" w14:textId="77777777" w:rsidR="00BC584B" w:rsidRPr="00BC584B" w:rsidRDefault="00BC584B" w:rsidP="00BC584B">
      <w:pPr>
        <w:spacing w:after="0"/>
        <w:rPr>
          <w:color w:val="0070C0"/>
          <w:sz w:val="24"/>
          <w:highlight w:val="yellow"/>
          <w:lang w:val="el-GR" w:eastAsia="el-GR"/>
        </w:rPr>
      </w:pPr>
    </w:p>
    <w:p w14:paraId="53388C00" w14:textId="77777777" w:rsidR="00BC584B" w:rsidRPr="00BC584B" w:rsidRDefault="00BC584B" w:rsidP="00BC584B">
      <w:pPr>
        <w:spacing w:after="0"/>
        <w:rPr>
          <w:i/>
          <w:color w:val="0070C0"/>
          <w:sz w:val="24"/>
          <w:lang w:val="el-GR" w:eastAsia="el-GR"/>
        </w:rPr>
      </w:pPr>
      <w:r w:rsidRPr="00BC584B">
        <w:rPr>
          <w:i/>
          <w:color w:val="0070C0"/>
          <w:sz w:val="24"/>
          <w:lang w:val="el-GR" w:eastAsia="el-GR"/>
        </w:rPr>
        <w:t>[Στις συμβάσεις καθαριότητας και φύλαξης προβλέπεται έκπτωση του αναδόχου, σύμφωνα με το άρθρο 68 παρ. 7 του ν. 3863/2010:… «Όταν οι ελεγκτικοί μηχανισμοί του Σώματος Επιθεώρησης Εργασίας (ΣΕΠΕ) και του ΙΚΑ-ΕΤΑΜ διαπιστώνουν παραβάσεις που αφορούν την αδήλωτη εργασία, την παράνομη απασχόληση αλλοδαπών ή παραβάσεις της εργατικής και ασφαλιστικής νομοθεσίας, ενημερώνουν εγγράφως την αναθέτουσα αρχή. Επίσης, ενημερώνουν εγγράφως την αναθέτουσα αρχή για τις πράξεις επιβολής προστίμου που αφορούν τις ανωτέρω διαπιστωθείσες παραβάσεις. Η πράξη επιβολής προστίμου στον εργολάβο για παραβάσεις της εργατικής νομοθεσίας που χαρακτηρίζονται από τις κείμενες διατάξεις ως «υψηλής» ή «πολύ υψηλής» σοβαρότητας για δεύτερη φορά κατά τη διάρκεια λειτουργίας της σύμβασης οδηγεί υποχρεωτικά στην καταγγελία της σύμβασης από την αναθέτουσα αρχή και στην κήρυξη του εργολάβου έκπτωτου.»]</w:t>
      </w:r>
    </w:p>
    <w:p w14:paraId="3B5FB3AB" w14:textId="77777777" w:rsidR="00BC584B" w:rsidRPr="00BC584B" w:rsidRDefault="00BC584B" w:rsidP="00BC584B">
      <w:pPr>
        <w:spacing w:after="0"/>
        <w:rPr>
          <w:color w:val="0070C0"/>
          <w:sz w:val="24"/>
          <w:highlight w:val="yellow"/>
          <w:lang w:val="el-GR" w:eastAsia="el-GR"/>
        </w:rPr>
      </w:pPr>
    </w:p>
    <w:p w14:paraId="617C6E87" w14:textId="49378742" w:rsidR="00BC584B" w:rsidRPr="00BC584B" w:rsidRDefault="00BC584B" w:rsidP="00BC584B">
      <w:pPr>
        <w:spacing w:after="0"/>
        <w:rPr>
          <w:sz w:val="24"/>
          <w:lang w:val="el-GR" w:eastAsia="el-GR"/>
        </w:rPr>
      </w:pPr>
      <w:r w:rsidRPr="00BC584B">
        <w:rPr>
          <w:sz w:val="24"/>
          <w:lang w:val="el-GR" w:eastAsia="el-GR"/>
        </w:rPr>
        <w:t xml:space="preserve">9.2.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το άρθρο 5.2.2 της </w:t>
      </w:r>
      <w:r w:rsidR="0051103D">
        <w:rPr>
          <w:sz w:val="24"/>
          <w:lang w:val="el-GR" w:eastAsia="el-GR"/>
        </w:rPr>
        <w:t>Πρόσκλησης</w:t>
      </w:r>
      <w:r w:rsidRPr="00BC584B">
        <w:rPr>
          <w:sz w:val="24"/>
          <w:lang w:val="el-GR" w:eastAsia="el-GR"/>
        </w:rPr>
        <w:t>.</w:t>
      </w:r>
    </w:p>
    <w:p w14:paraId="7DA90EDA" w14:textId="77777777" w:rsidR="00BC584B" w:rsidRPr="00BC584B" w:rsidRDefault="00BC584B" w:rsidP="00BC584B">
      <w:pPr>
        <w:spacing w:after="0"/>
        <w:rPr>
          <w:sz w:val="24"/>
          <w:lang w:val="el-GR" w:eastAsia="el-GR"/>
        </w:rPr>
      </w:pPr>
    </w:p>
    <w:p w14:paraId="0D7237A9" w14:textId="71CDFD12" w:rsidR="00F849A4" w:rsidRPr="00F849A4" w:rsidRDefault="00BC584B" w:rsidP="00BC584B">
      <w:pPr>
        <w:spacing w:after="0"/>
        <w:rPr>
          <w:i/>
          <w:color w:val="0070C0"/>
          <w:sz w:val="24"/>
          <w:lang w:val="el-GR" w:eastAsia="el-GR"/>
        </w:rPr>
      </w:pPr>
      <w:r w:rsidRPr="00BC584B">
        <w:rPr>
          <w:sz w:val="24"/>
          <w:lang w:val="el-GR" w:eastAsia="el-GR"/>
        </w:rPr>
        <w:t xml:space="preserve">9.3 </w:t>
      </w:r>
      <w:r w:rsidRPr="00BC584B">
        <w:rPr>
          <w:i/>
          <w:color w:val="0070C0"/>
          <w:sz w:val="24"/>
          <w:lang w:val="el-GR" w:eastAsia="el-GR"/>
        </w:rPr>
        <w:t>[Στο σημείο αυτού περιγράφονται αναλυτικά τυχόν άλλες ποινικές ρήτρες που επιβάλλονται για πλημμελή εκτέλεση των συμβατικών υποχρεώσεων, εφόσον προβλέπονται στη Διακήρυξη].</w:t>
      </w:r>
    </w:p>
    <w:p w14:paraId="7CCA4E69" w14:textId="04F4E04B" w:rsidR="0051103D" w:rsidRPr="0051103D" w:rsidRDefault="0051103D" w:rsidP="0051103D">
      <w:pPr>
        <w:spacing w:after="0"/>
        <w:rPr>
          <w:b/>
          <w:u w:val="single"/>
          <w:lang w:val="el-GR" w:eastAsia="zh-CN"/>
        </w:rPr>
      </w:pPr>
      <w:r w:rsidRPr="0051103D">
        <w:rPr>
          <w:b/>
          <w:u w:val="single"/>
          <w:lang w:val="el-GR" w:eastAsia="zh-CN"/>
        </w:rPr>
        <w:t xml:space="preserve">Σε περίπτωση αδυναμίας κάλυψης από τον ανάδοχο της 24ωρης βάρδιας θα υπάρχει ρήτρα αποζημίωσης του αναδόχου προς την αναθέτουσα αρχή 25€/ώρα σύμφωνα με την παράγραφο 5.2.3 της Πρόσκλησης. </w:t>
      </w:r>
    </w:p>
    <w:p w14:paraId="29C8DE9A" w14:textId="332BB015" w:rsidR="00BC584B" w:rsidRPr="00F849A4" w:rsidRDefault="00F849A4" w:rsidP="00BC584B">
      <w:pPr>
        <w:spacing w:after="0"/>
        <w:rPr>
          <w:szCs w:val="22"/>
          <w:lang w:val="el-GR" w:eastAsia="el-GR"/>
        </w:rPr>
      </w:pPr>
      <w:r w:rsidRPr="00F849A4">
        <w:rPr>
          <w:szCs w:val="22"/>
          <w:lang w:val="el-GR" w:eastAsia="el-GR"/>
        </w:rPr>
        <w:t xml:space="preserve">Σύμφωνα με τις Τεχνικές Προδιαγραφές του Παραρτήματος Ι της Πρόσκλησης και όσα ορίζονται σε αυτήν: </w:t>
      </w:r>
    </w:p>
    <w:p w14:paraId="40518E8E" w14:textId="77777777" w:rsidR="00F849A4" w:rsidRPr="00F849A4" w:rsidRDefault="00F849A4" w:rsidP="00F849A4">
      <w:pPr>
        <w:pStyle w:val="af0"/>
        <w:numPr>
          <w:ilvl w:val="0"/>
          <w:numId w:val="28"/>
        </w:numPr>
        <w:tabs>
          <w:tab w:val="left" w:pos="1010"/>
        </w:tabs>
        <w:suppressAutoHyphens w:val="0"/>
        <w:spacing w:after="60" w:line="278" w:lineRule="exact"/>
        <w:ind w:right="20"/>
        <w:rPr>
          <w:lang w:val="el-GR"/>
        </w:rPr>
      </w:pPr>
      <w:r w:rsidRPr="00F849A4">
        <w:rPr>
          <w:lang w:val="el-GR"/>
        </w:rPr>
        <w:t>Εάν ο ανάδοχος δεν ανταποκρίνεται στις συμβατικές του υποχρεώσεις, τότε δεν καταβάλλεται αμοιβή για τις κακώς εκτελεσθείσες εργασίες.</w:t>
      </w:r>
    </w:p>
    <w:p w14:paraId="13D6BACD" w14:textId="77777777" w:rsidR="00F849A4" w:rsidRPr="00F849A4" w:rsidRDefault="00F849A4" w:rsidP="00F849A4">
      <w:pPr>
        <w:pStyle w:val="af0"/>
        <w:numPr>
          <w:ilvl w:val="0"/>
          <w:numId w:val="28"/>
        </w:numPr>
        <w:tabs>
          <w:tab w:val="left" w:pos="1010"/>
        </w:tabs>
        <w:suppressAutoHyphens w:val="0"/>
        <w:spacing w:after="123" w:line="278" w:lineRule="exact"/>
        <w:ind w:right="20"/>
        <w:rPr>
          <w:lang w:val="el-GR"/>
        </w:rPr>
      </w:pPr>
      <w:r w:rsidRPr="00F849A4">
        <w:rPr>
          <w:lang w:val="el-GR"/>
        </w:rPr>
        <w:t xml:space="preserve">Εάν ο ανάδοχος δεν ανταποκρίνεται στα οριζόμενα στην παρούσα διακήρυξη και στη σύμβαση, θα επιβάλλεται από τον εργοδότη ποινική ρήτρα από 500,00€ - 2000,00€, ανάλογα με το είδος και το μέγεθος της παράλειψης, παρακρατούμενη από την μηνιαία αμοιβή του. Σε περίπτωση υποτροπής </w:t>
      </w:r>
      <w:r w:rsidRPr="00F849A4">
        <w:rPr>
          <w:lang w:val="el-GR"/>
        </w:rPr>
        <w:lastRenderedPageBreak/>
        <w:t>η παραπάνω ρήτρα διπλασιάζεται, διατηρούμενου του δικαιώματος καταγγελίας της σύμβασης και κήρυξης του αναδόχου έκπτωτου.</w:t>
      </w:r>
    </w:p>
    <w:p w14:paraId="1A107CA2" w14:textId="77777777" w:rsidR="00BC584B" w:rsidRPr="00BC584B" w:rsidRDefault="00BC584B" w:rsidP="00F849A4">
      <w:pPr>
        <w:spacing w:after="0"/>
        <w:rPr>
          <w:sz w:val="24"/>
          <w:highlight w:val="yellow"/>
          <w:lang w:val="el-GR" w:eastAsia="el-GR"/>
        </w:rPr>
      </w:pPr>
    </w:p>
    <w:p w14:paraId="058A1FA8" w14:textId="77777777" w:rsidR="00BC584B" w:rsidRPr="00BC584B" w:rsidRDefault="00BC584B" w:rsidP="00BC584B">
      <w:pPr>
        <w:spacing w:after="0"/>
        <w:jc w:val="center"/>
        <w:rPr>
          <w:sz w:val="24"/>
          <w:lang w:val="el-GR" w:eastAsia="el-GR"/>
        </w:rPr>
      </w:pPr>
      <w:r w:rsidRPr="00BC584B">
        <w:rPr>
          <w:sz w:val="24"/>
          <w:lang w:val="el-GR" w:eastAsia="el-GR"/>
        </w:rPr>
        <w:t>Άρθρο 10</w:t>
      </w:r>
    </w:p>
    <w:p w14:paraId="1EED2A7A" w14:textId="77777777" w:rsidR="00BC584B" w:rsidRPr="00BC584B" w:rsidRDefault="00BC584B" w:rsidP="00BC584B">
      <w:pPr>
        <w:spacing w:after="0"/>
        <w:jc w:val="center"/>
        <w:rPr>
          <w:sz w:val="24"/>
          <w:lang w:val="el-GR" w:eastAsia="el-GR"/>
        </w:rPr>
      </w:pPr>
      <w:r w:rsidRPr="00BC584B">
        <w:rPr>
          <w:sz w:val="24"/>
          <w:lang w:val="el-GR" w:eastAsia="el-GR"/>
        </w:rPr>
        <w:t>Υπεργολαβία</w:t>
      </w:r>
    </w:p>
    <w:p w14:paraId="0B8357E0" w14:textId="77777777" w:rsidR="00BC584B" w:rsidRPr="00BC584B" w:rsidRDefault="00BC584B" w:rsidP="00BC584B">
      <w:pPr>
        <w:spacing w:after="0"/>
        <w:rPr>
          <w:sz w:val="24"/>
          <w:lang w:val="el-GR" w:eastAsia="el-GR"/>
        </w:rPr>
      </w:pPr>
    </w:p>
    <w:p w14:paraId="48CEDFC7" w14:textId="77777777" w:rsidR="00BC584B" w:rsidRPr="00BC584B" w:rsidRDefault="00BC584B" w:rsidP="00BC584B">
      <w:pPr>
        <w:spacing w:after="0"/>
        <w:rPr>
          <w:sz w:val="24"/>
          <w:lang w:val="el-GR" w:eastAsia="el-GR"/>
        </w:rPr>
      </w:pPr>
      <w:r w:rsidRPr="00BC584B">
        <w:rPr>
          <w:sz w:val="24"/>
          <w:lang w:val="el-GR" w:eastAsia="el-GR"/>
        </w:rPr>
        <w:t xml:space="preserve">10.1.Ο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14:paraId="167B9AA8" w14:textId="77777777" w:rsidR="00BC584B" w:rsidRPr="00BC584B" w:rsidRDefault="00BC584B" w:rsidP="00BC584B">
      <w:pPr>
        <w:spacing w:after="0"/>
        <w:rPr>
          <w:sz w:val="24"/>
          <w:lang w:val="el-GR" w:eastAsia="el-GR"/>
        </w:rPr>
      </w:pPr>
    </w:p>
    <w:p w14:paraId="1EE8EE4F" w14:textId="77777777" w:rsidR="00BC584B" w:rsidRPr="00BC584B" w:rsidRDefault="00BC584B" w:rsidP="00BC584B">
      <w:pPr>
        <w:spacing w:after="0"/>
        <w:rPr>
          <w:sz w:val="24"/>
          <w:lang w:val="el-GR" w:eastAsia="el-GR"/>
        </w:rPr>
      </w:pPr>
      <w:r w:rsidRPr="00BC584B">
        <w:rPr>
          <w:sz w:val="24"/>
          <w:lang w:val="el-GR" w:eastAsia="el-GR"/>
        </w:rPr>
        <w:t>10.2.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 τμήματος/ τμημάτων της σύμβασης είτε από τον ίδιο, είτε από νέο υπεργολάβο τον οποίο θα γνωστοποιήσει στην Αναθέτουσα Αρχή κατά την ως άνω διαδικασία</w:t>
      </w:r>
      <w:r w:rsidRPr="001A1D26">
        <w:rPr>
          <w:sz w:val="24"/>
          <w:vertAlign w:val="superscript"/>
          <w:lang w:eastAsia="el-GR"/>
        </w:rPr>
        <w:footnoteReference w:id="14"/>
      </w:r>
      <w:r w:rsidRPr="00BC584B">
        <w:rPr>
          <w:sz w:val="24"/>
          <w:lang w:val="el-GR" w:eastAsia="el-GR"/>
        </w:rPr>
        <w:t xml:space="preserve">. </w:t>
      </w:r>
    </w:p>
    <w:p w14:paraId="690B06EB" w14:textId="77777777" w:rsidR="00BC584B" w:rsidRPr="00BC584B" w:rsidRDefault="00BC584B" w:rsidP="00BC584B">
      <w:pPr>
        <w:spacing w:after="0"/>
        <w:rPr>
          <w:sz w:val="24"/>
          <w:highlight w:val="yellow"/>
          <w:lang w:val="el-GR" w:eastAsia="el-GR"/>
        </w:rPr>
      </w:pPr>
    </w:p>
    <w:p w14:paraId="67154461" w14:textId="77777777" w:rsidR="00BC584B" w:rsidRPr="00BC584B" w:rsidRDefault="00BC584B" w:rsidP="00BC584B">
      <w:pPr>
        <w:spacing w:after="0"/>
        <w:rPr>
          <w:i/>
          <w:color w:val="0070C0"/>
          <w:sz w:val="24"/>
          <w:lang w:val="el-GR" w:eastAsia="el-GR"/>
        </w:rPr>
      </w:pPr>
      <w:r w:rsidRPr="00BC584B">
        <w:rPr>
          <w:i/>
          <w:color w:val="0070C0"/>
          <w:sz w:val="24"/>
          <w:lang w:val="el-GR" w:eastAsia="el-GR"/>
        </w:rPr>
        <w:t>[Στις συμβάσεις καθαριότητας και φύλαξης προβλέπεται ότι, πέραν της ενημέρωσης της αναθέτουσας αρχής για την ανάθεση μέρους αυτής σε υπεργολάβο, ο ανάδοχος και ο υπεργολάβος ευθύνονται αλληλεγγύως και εις ολόκληρον, έναντι των εργαζομένων για την καταβολή των πάσης φύσεως αποδοχών και ασφαλιστικών εισφορών]</w:t>
      </w:r>
      <w:r>
        <w:rPr>
          <w:rStyle w:val="ad"/>
          <w:i/>
          <w:color w:val="0070C0"/>
          <w:sz w:val="24"/>
          <w:lang w:eastAsia="el-GR"/>
        </w:rPr>
        <w:footnoteReference w:id="15"/>
      </w:r>
    </w:p>
    <w:p w14:paraId="35ED235E" w14:textId="77777777" w:rsidR="00BC584B" w:rsidRPr="00BC584B" w:rsidRDefault="00BC584B" w:rsidP="00BC584B">
      <w:pPr>
        <w:spacing w:after="0"/>
        <w:rPr>
          <w:sz w:val="24"/>
          <w:lang w:val="el-GR" w:eastAsia="el-GR"/>
        </w:rPr>
      </w:pPr>
    </w:p>
    <w:p w14:paraId="657296BA" w14:textId="77777777" w:rsidR="00BC584B" w:rsidRPr="00BC584B" w:rsidRDefault="00BC584B" w:rsidP="00BC584B">
      <w:pPr>
        <w:spacing w:after="0"/>
        <w:rPr>
          <w:sz w:val="24"/>
          <w:lang w:val="el-GR" w:eastAsia="el-GR"/>
        </w:rPr>
      </w:pPr>
      <w:r w:rsidRPr="00BC584B">
        <w:rPr>
          <w:sz w:val="24"/>
          <w:lang w:val="el-GR" w:eastAsia="el-GR"/>
        </w:rPr>
        <w:t>10.3.</w:t>
      </w:r>
      <w:r w:rsidRPr="00BC584B">
        <w:rPr>
          <w:sz w:val="24"/>
          <w:lang w:val="el-GR"/>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της Διακήρυξης.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14:paraId="780D45A5" w14:textId="77777777" w:rsidR="00BC584B" w:rsidRPr="00BC584B" w:rsidRDefault="00BC584B" w:rsidP="00BC584B">
      <w:pPr>
        <w:spacing w:after="0"/>
        <w:rPr>
          <w:sz w:val="24"/>
          <w:lang w:val="el-GR" w:eastAsia="el-GR"/>
        </w:rPr>
      </w:pPr>
    </w:p>
    <w:p w14:paraId="3035B03F" w14:textId="77777777" w:rsidR="00BC584B" w:rsidRPr="00BC584B" w:rsidRDefault="00BC584B" w:rsidP="00BC584B">
      <w:pPr>
        <w:spacing w:after="0"/>
        <w:rPr>
          <w:color w:val="0070C0"/>
          <w:sz w:val="24"/>
          <w:lang w:val="el-GR" w:eastAsia="el-GR"/>
        </w:rPr>
      </w:pPr>
      <w:r w:rsidRPr="00BC584B">
        <w:rPr>
          <w:sz w:val="24"/>
          <w:lang w:val="el-GR" w:eastAsia="el-GR"/>
        </w:rPr>
        <w:t xml:space="preserve">10.4. Ο υπεργολάβος λαμβάνει γνώση της, συνημμένης στην παρούσα, ρήτρας ακεραιότητας και δεσμεύεται να τηρήσει τις υποχρεώσεις που περιλαμβάνονται σε αυτή. Η ως άνω δέσμευση περιέρχεται στην αναθέτουσα αρχή με ευθύνη του αναδόχου. </w:t>
      </w:r>
      <w:r w:rsidRPr="00BC584B">
        <w:rPr>
          <w:i/>
          <w:color w:val="0070C0"/>
          <w:sz w:val="24"/>
          <w:lang w:val="el-GR" w:eastAsia="el-GR"/>
        </w:rPr>
        <w:t>[εφόσον η Α.Α. συμπεριλάβει τέτοια ρήτρα στα έγγραφα της σύμβασης]</w:t>
      </w:r>
    </w:p>
    <w:p w14:paraId="16B72A8B" w14:textId="77777777" w:rsidR="00BC584B" w:rsidRPr="00BC584B" w:rsidRDefault="00BC584B" w:rsidP="00BC584B">
      <w:pPr>
        <w:spacing w:after="0"/>
        <w:rPr>
          <w:sz w:val="24"/>
          <w:highlight w:val="yellow"/>
          <w:lang w:val="el-GR" w:eastAsia="el-GR"/>
        </w:rPr>
      </w:pPr>
    </w:p>
    <w:p w14:paraId="0BE7DF2E" w14:textId="77777777" w:rsidR="00BC584B" w:rsidRPr="00BC584B" w:rsidRDefault="00BC584B" w:rsidP="00BC584B">
      <w:pPr>
        <w:spacing w:after="0"/>
        <w:rPr>
          <w:sz w:val="24"/>
          <w:lang w:val="el-GR" w:eastAsia="el-GR"/>
        </w:rPr>
      </w:pPr>
      <w:r w:rsidRPr="00BC584B">
        <w:rPr>
          <w:sz w:val="24"/>
          <w:lang w:val="el-GR" w:eastAsia="el-GR"/>
        </w:rPr>
        <w:lastRenderedPageBreak/>
        <w:t xml:space="preserve">10.5.............................................................. </w:t>
      </w:r>
      <w:r w:rsidRPr="003F249D">
        <w:rPr>
          <w:sz w:val="24"/>
          <w:vertAlign w:val="superscript"/>
          <w:lang w:eastAsia="el-GR"/>
        </w:rPr>
        <w:footnoteReference w:id="16"/>
      </w:r>
    </w:p>
    <w:p w14:paraId="5969A287" w14:textId="77777777" w:rsidR="00BC584B" w:rsidRPr="00BC584B" w:rsidRDefault="00BC584B" w:rsidP="00BC584B">
      <w:pPr>
        <w:spacing w:after="0"/>
        <w:rPr>
          <w:sz w:val="24"/>
          <w:highlight w:val="yellow"/>
          <w:lang w:val="el-GR" w:eastAsia="el-GR"/>
        </w:rPr>
      </w:pPr>
    </w:p>
    <w:p w14:paraId="448D056F" w14:textId="77777777" w:rsidR="00BC584B" w:rsidRPr="00BC584B" w:rsidRDefault="00BC584B" w:rsidP="00BC584B">
      <w:pPr>
        <w:spacing w:after="0"/>
        <w:jc w:val="center"/>
        <w:rPr>
          <w:sz w:val="24"/>
          <w:highlight w:val="yellow"/>
          <w:lang w:val="el-GR" w:eastAsia="el-GR"/>
        </w:rPr>
      </w:pPr>
    </w:p>
    <w:p w14:paraId="71165ED8" w14:textId="77777777" w:rsidR="00BC584B" w:rsidRPr="00BC584B" w:rsidRDefault="00BC584B" w:rsidP="00BC584B">
      <w:pPr>
        <w:spacing w:after="0"/>
        <w:jc w:val="center"/>
        <w:rPr>
          <w:sz w:val="24"/>
          <w:lang w:val="el-GR" w:eastAsia="el-GR"/>
        </w:rPr>
      </w:pPr>
      <w:r w:rsidRPr="00BC584B">
        <w:rPr>
          <w:sz w:val="24"/>
          <w:lang w:val="el-GR" w:eastAsia="el-GR"/>
        </w:rPr>
        <w:t>Άρθρο 11</w:t>
      </w:r>
    </w:p>
    <w:p w14:paraId="0241776A" w14:textId="77777777" w:rsidR="00BC584B" w:rsidRPr="00BC584B" w:rsidRDefault="00BC584B" w:rsidP="00BC584B">
      <w:pPr>
        <w:spacing w:after="0"/>
        <w:jc w:val="center"/>
        <w:rPr>
          <w:sz w:val="24"/>
          <w:lang w:val="el-GR" w:eastAsia="el-GR"/>
        </w:rPr>
      </w:pPr>
      <w:r w:rsidRPr="00BC584B">
        <w:rPr>
          <w:sz w:val="24"/>
          <w:lang w:val="el-GR" w:eastAsia="el-GR"/>
        </w:rPr>
        <w:t>Τροποποίηση σύμβασης κατά τη διάρκειά της</w:t>
      </w:r>
    </w:p>
    <w:p w14:paraId="248EC333" w14:textId="77777777" w:rsidR="00BC584B" w:rsidRPr="00BC584B" w:rsidRDefault="00BC584B" w:rsidP="00BC584B">
      <w:pPr>
        <w:spacing w:after="0"/>
        <w:rPr>
          <w:sz w:val="24"/>
          <w:lang w:val="el-GR" w:eastAsia="el-GR"/>
        </w:rPr>
      </w:pPr>
    </w:p>
    <w:p w14:paraId="13E33D05" w14:textId="038AC98B" w:rsidR="00BC584B" w:rsidRPr="00BC584B" w:rsidRDefault="00BC584B" w:rsidP="00BC584B">
      <w:pPr>
        <w:spacing w:after="0"/>
        <w:rPr>
          <w:sz w:val="24"/>
          <w:lang w:val="el-GR" w:eastAsia="el-GR"/>
        </w:rPr>
      </w:pPr>
      <w:r w:rsidRPr="00BC584B">
        <w:rPr>
          <w:sz w:val="24"/>
          <w:lang w:val="el-GR" w:eastAsia="el-GR"/>
        </w:rPr>
        <w:t xml:space="preserve">11.1. 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της </w:t>
      </w:r>
      <w:r w:rsidR="00745602">
        <w:rPr>
          <w:lang w:val="el-GR" w:eastAsia="el-GR"/>
        </w:rPr>
        <w:t>Πρόσκληση</w:t>
      </w:r>
      <w:r w:rsidR="00745602" w:rsidRPr="00523939">
        <w:rPr>
          <w:lang w:val="el-GR" w:eastAsia="el-GR"/>
        </w:rPr>
        <w:t>ς</w:t>
      </w:r>
      <w:r w:rsidRPr="00BC584B">
        <w:rPr>
          <w:sz w:val="24"/>
          <w:lang w:val="el-GR" w:eastAsia="el-GR"/>
        </w:rPr>
        <w:t>.</w:t>
      </w:r>
    </w:p>
    <w:p w14:paraId="54890382" w14:textId="77777777" w:rsidR="00BC584B" w:rsidRPr="00BC584B" w:rsidRDefault="00BC584B" w:rsidP="00BC584B">
      <w:pPr>
        <w:spacing w:after="0"/>
        <w:rPr>
          <w:i/>
          <w:sz w:val="24"/>
          <w:lang w:val="el-GR" w:eastAsia="el-GR"/>
        </w:rPr>
      </w:pPr>
    </w:p>
    <w:p w14:paraId="275880F9" w14:textId="77777777" w:rsidR="00BC584B" w:rsidRPr="00BC584B" w:rsidRDefault="00BC584B" w:rsidP="00BC584B">
      <w:pPr>
        <w:spacing w:after="0"/>
        <w:rPr>
          <w:sz w:val="24"/>
          <w:lang w:val="el-GR" w:eastAsia="el-GR"/>
        </w:rPr>
      </w:pPr>
      <w:r w:rsidRPr="00BC584B">
        <w:rPr>
          <w:sz w:val="24"/>
          <w:lang w:val="el-GR" w:eastAsia="el-GR"/>
        </w:rPr>
        <w:t>11.2. 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p>
    <w:p w14:paraId="095895C5" w14:textId="77777777" w:rsidR="00BC584B" w:rsidRPr="00BC584B" w:rsidRDefault="00BC584B" w:rsidP="00BC584B">
      <w:pPr>
        <w:spacing w:after="0"/>
        <w:rPr>
          <w:sz w:val="24"/>
          <w:lang w:val="el-GR" w:eastAsia="el-GR"/>
        </w:rPr>
      </w:pPr>
    </w:p>
    <w:p w14:paraId="26765AB8" w14:textId="77777777" w:rsidR="00BC584B" w:rsidRPr="00BC584B" w:rsidRDefault="00BC584B" w:rsidP="00BC584B">
      <w:pPr>
        <w:spacing w:after="0"/>
        <w:rPr>
          <w:sz w:val="24"/>
          <w:highlight w:val="yellow"/>
          <w:lang w:val="el-GR" w:eastAsia="el-GR"/>
        </w:rPr>
      </w:pPr>
    </w:p>
    <w:p w14:paraId="25830882" w14:textId="77777777" w:rsidR="00BC584B" w:rsidRPr="00BC584B" w:rsidRDefault="00BC584B" w:rsidP="00BC584B">
      <w:pPr>
        <w:spacing w:after="0"/>
        <w:jc w:val="center"/>
        <w:rPr>
          <w:sz w:val="24"/>
          <w:lang w:val="el-GR" w:eastAsia="el-GR"/>
        </w:rPr>
      </w:pPr>
      <w:r w:rsidRPr="00BC584B">
        <w:rPr>
          <w:sz w:val="24"/>
          <w:lang w:val="el-GR" w:eastAsia="el-GR"/>
        </w:rPr>
        <w:t>Άρθρο 12</w:t>
      </w:r>
    </w:p>
    <w:p w14:paraId="2EEA1787" w14:textId="77777777" w:rsidR="00BC584B" w:rsidRPr="00BC584B" w:rsidRDefault="00BC584B" w:rsidP="00BC584B">
      <w:pPr>
        <w:spacing w:after="0"/>
        <w:jc w:val="center"/>
        <w:rPr>
          <w:sz w:val="24"/>
          <w:lang w:val="el-GR" w:eastAsia="el-GR"/>
        </w:rPr>
      </w:pPr>
      <w:r w:rsidRPr="00BC584B">
        <w:rPr>
          <w:sz w:val="24"/>
          <w:lang w:val="el-GR" w:eastAsia="el-GR"/>
        </w:rPr>
        <w:t>Ανωτέρα Βία</w:t>
      </w:r>
    </w:p>
    <w:p w14:paraId="659567A3" w14:textId="77777777" w:rsidR="00BC584B" w:rsidRPr="00BC584B" w:rsidRDefault="00BC584B" w:rsidP="00BC584B">
      <w:pPr>
        <w:spacing w:after="0"/>
        <w:jc w:val="center"/>
        <w:rPr>
          <w:sz w:val="24"/>
          <w:lang w:val="el-GR" w:eastAsia="el-GR"/>
        </w:rPr>
      </w:pPr>
    </w:p>
    <w:p w14:paraId="2FB5D100" w14:textId="77777777" w:rsidR="00BC584B" w:rsidRPr="00BC584B" w:rsidRDefault="00BC584B" w:rsidP="00BC584B">
      <w:pPr>
        <w:spacing w:after="0"/>
        <w:rPr>
          <w:sz w:val="24"/>
          <w:lang w:val="el-GR" w:eastAsia="el-GR"/>
        </w:rPr>
      </w:pPr>
      <w:r w:rsidRPr="00BC584B">
        <w:rPr>
          <w:sz w:val="24"/>
          <w:lang w:val="el-GR" w:eastAsia="el-GR"/>
        </w:rPr>
        <w:t xml:space="preserve">12.1. 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14:paraId="6D1FBF58" w14:textId="77777777" w:rsidR="00BC584B" w:rsidRPr="00BC584B" w:rsidRDefault="00BC584B" w:rsidP="00BC584B">
      <w:pPr>
        <w:spacing w:after="0"/>
        <w:rPr>
          <w:sz w:val="24"/>
          <w:lang w:val="el-GR" w:eastAsia="el-GR"/>
        </w:rPr>
      </w:pPr>
    </w:p>
    <w:p w14:paraId="75FC84B5" w14:textId="77777777" w:rsidR="00BC584B" w:rsidRPr="00BC584B" w:rsidRDefault="00BC584B" w:rsidP="00BC584B">
      <w:pPr>
        <w:tabs>
          <w:tab w:val="left" w:pos="284"/>
          <w:tab w:val="left" w:pos="567"/>
          <w:tab w:val="left" w:pos="1134"/>
        </w:tabs>
        <w:spacing w:after="0"/>
        <w:rPr>
          <w:sz w:val="24"/>
          <w:lang w:val="el-GR" w:eastAsia="el-GR"/>
        </w:rPr>
      </w:pPr>
      <w:r w:rsidRPr="00BC584B">
        <w:rPr>
          <w:sz w:val="24"/>
          <w:lang w:val="el-GR" w:eastAsia="el-GR"/>
        </w:rPr>
        <w:t>12.2.</w:t>
      </w:r>
      <w:r w:rsidRPr="00BC584B">
        <w:rPr>
          <w:sz w:val="24"/>
          <w:lang w:val="el-GR" w:eastAsia="el-GR"/>
        </w:rPr>
        <w:tab/>
        <w:t xml:space="preserve">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για αυτό οργάνου. </w:t>
      </w:r>
    </w:p>
    <w:p w14:paraId="737C09C3" w14:textId="77777777" w:rsidR="00BC584B" w:rsidRPr="00BC584B" w:rsidRDefault="00BC584B" w:rsidP="00BC584B">
      <w:pPr>
        <w:spacing w:after="0"/>
        <w:rPr>
          <w:sz w:val="24"/>
          <w:lang w:val="el-GR" w:eastAsia="el-GR"/>
        </w:rPr>
      </w:pPr>
      <w:r w:rsidRPr="00BC584B">
        <w:rPr>
          <w:sz w:val="24"/>
          <w:lang w:val="el-GR" w:eastAsia="el-GR"/>
        </w:rPr>
        <w:t>Μόνο η έγγραφη αναγνώριση από την Αναθέτουσα Αρχή της ανώτερης βίας που επικαλείται ο Ανάδοχος τον απαλλάσσει από τις συνέπειες της εκπρόθεσμης ή μη κατάλληλα εκπλήρωσης της προμήθειας.</w:t>
      </w:r>
    </w:p>
    <w:p w14:paraId="788F8156" w14:textId="77777777" w:rsidR="00BC584B" w:rsidRPr="00BC584B" w:rsidRDefault="00BC584B" w:rsidP="00BC584B">
      <w:pPr>
        <w:spacing w:after="0"/>
        <w:jc w:val="center"/>
        <w:rPr>
          <w:sz w:val="24"/>
          <w:highlight w:val="yellow"/>
          <w:lang w:val="el-GR" w:eastAsia="el-GR"/>
        </w:rPr>
      </w:pPr>
    </w:p>
    <w:p w14:paraId="3461B80E" w14:textId="77777777" w:rsidR="00BC584B" w:rsidRPr="00BC584B" w:rsidRDefault="00BC584B" w:rsidP="00BC584B">
      <w:pPr>
        <w:spacing w:after="0"/>
        <w:jc w:val="center"/>
        <w:rPr>
          <w:sz w:val="24"/>
          <w:highlight w:val="yellow"/>
          <w:lang w:val="el-GR" w:eastAsia="el-GR"/>
        </w:rPr>
      </w:pPr>
    </w:p>
    <w:p w14:paraId="23DEB5A6" w14:textId="77777777" w:rsidR="00BC584B" w:rsidRPr="00BC584B" w:rsidRDefault="00BC584B" w:rsidP="00BC584B">
      <w:pPr>
        <w:spacing w:after="0"/>
        <w:jc w:val="center"/>
        <w:rPr>
          <w:sz w:val="24"/>
          <w:lang w:val="el-GR" w:eastAsia="el-GR"/>
        </w:rPr>
      </w:pPr>
      <w:r w:rsidRPr="00BC584B">
        <w:rPr>
          <w:sz w:val="24"/>
          <w:lang w:val="el-GR" w:eastAsia="el-GR"/>
        </w:rPr>
        <w:t>Άρθρο 13</w:t>
      </w:r>
    </w:p>
    <w:p w14:paraId="31EB5C80" w14:textId="77777777" w:rsidR="00BC584B" w:rsidRPr="00BC584B" w:rsidRDefault="00BC584B" w:rsidP="00BC584B">
      <w:pPr>
        <w:spacing w:after="0"/>
        <w:jc w:val="center"/>
        <w:rPr>
          <w:sz w:val="24"/>
          <w:lang w:val="el-GR" w:eastAsia="el-GR"/>
        </w:rPr>
      </w:pPr>
      <w:r w:rsidRPr="00BC584B">
        <w:rPr>
          <w:sz w:val="24"/>
          <w:lang w:val="el-GR" w:eastAsia="el-GR"/>
        </w:rPr>
        <w:t>Ολοκλήρωση συμβατικού αντικειμένου</w:t>
      </w:r>
    </w:p>
    <w:p w14:paraId="2D486102" w14:textId="77777777" w:rsidR="00BC584B" w:rsidRPr="00BC584B" w:rsidRDefault="00BC584B" w:rsidP="00BC584B">
      <w:pPr>
        <w:spacing w:after="0"/>
        <w:jc w:val="center"/>
        <w:rPr>
          <w:sz w:val="24"/>
          <w:lang w:val="el-GR" w:eastAsia="el-GR"/>
        </w:rPr>
      </w:pPr>
    </w:p>
    <w:p w14:paraId="4CBE60A5" w14:textId="77777777" w:rsidR="00BC584B" w:rsidRPr="00BC584B" w:rsidRDefault="00BC584B" w:rsidP="00BC584B">
      <w:pPr>
        <w:rPr>
          <w:sz w:val="24"/>
          <w:lang w:val="el-GR" w:eastAsia="el-GR"/>
        </w:rPr>
      </w:pPr>
      <w:r w:rsidRPr="00BC584B">
        <w:rPr>
          <w:sz w:val="24"/>
          <w:lang w:val="el-GR" w:eastAsia="el-GR"/>
        </w:rPr>
        <w:t xml:space="preserve">Η σύμβαση θεωρείται ότι έχει ολοκληρωθεί, όταν παραληφθούν οριστικά, ποσοτικά και ποιοτικά οι υπηρεσίες, όταν αποπληρωθεί το συμβατικό τίμημα και εκπληρωθούν και οι τυχόν λοιπές συμβατικές ή νόμιμες υποχρεώσεις και από τα δύο συμβαλλόμενα μέρη και αποδεσμευθούν οι σχετικές εγγυήσεις κατά τα προβλεπόμενα στη σύμβαση. </w:t>
      </w:r>
    </w:p>
    <w:p w14:paraId="3E8E6864" w14:textId="77777777" w:rsidR="00BC584B" w:rsidRPr="00BC584B" w:rsidRDefault="00BC584B" w:rsidP="00BC584B">
      <w:pPr>
        <w:spacing w:after="0"/>
        <w:jc w:val="center"/>
        <w:rPr>
          <w:sz w:val="24"/>
          <w:lang w:val="el-GR" w:eastAsia="el-GR"/>
        </w:rPr>
      </w:pPr>
    </w:p>
    <w:p w14:paraId="7847A4FC" w14:textId="77777777" w:rsidR="00BC584B" w:rsidRPr="00BC584B" w:rsidRDefault="00BC584B" w:rsidP="00BC584B">
      <w:pPr>
        <w:spacing w:after="0"/>
        <w:jc w:val="center"/>
        <w:rPr>
          <w:sz w:val="24"/>
          <w:lang w:val="el-GR" w:eastAsia="el-GR"/>
        </w:rPr>
      </w:pPr>
    </w:p>
    <w:p w14:paraId="6F913D86" w14:textId="77777777" w:rsidR="00BC584B" w:rsidRPr="00BC584B" w:rsidRDefault="00BC584B" w:rsidP="00BC584B">
      <w:pPr>
        <w:spacing w:after="0"/>
        <w:jc w:val="center"/>
        <w:rPr>
          <w:sz w:val="24"/>
          <w:lang w:val="el-GR" w:eastAsia="el-GR"/>
        </w:rPr>
      </w:pPr>
      <w:r w:rsidRPr="00BC584B">
        <w:rPr>
          <w:sz w:val="24"/>
          <w:lang w:val="el-GR" w:eastAsia="el-GR"/>
        </w:rPr>
        <w:t>Άρθρο 14</w:t>
      </w:r>
    </w:p>
    <w:p w14:paraId="31F21FC3" w14:textId="77777777" w:rsidR="00BC584B" w:rsidRPr="00BC584B" w:rsidRDefault="00BC584B" w:rsidP="00BC584B">
      <w:pPr>
        <w:spacing w:after="0"/>
        <w:jc w:val="center"/>
        <w:rPr>
          <w:sz w:val="24"/>
          <w:lang w:val="el-GR" w:eastAsia="el-GR"/>
        </w:rPr>
      </w:pPr>
      <w:r w:rsidRPr="00BC584B">
        <w:rPr>
          <w:sz w:val="24"/>
          <w:lang w:val="el-GR" w:eastAsia="el-GR"/>
        </w:rPr>
        <w:t>Δικαίωμα μονομερούς λύσης της σύμβασης</w:t>
      </w:r>
    </w:p>
    <w:p w14:paraId="30B94CD7" w14:textId="77777777" w:rsidR="00BC584B" w:rsidRPr="00BC584B" w:rsidRDefault="00BC584B" w:rsidP="00BC584B">
      <w:pPr>
        <w:spacing w:after="0"/>
        <w:jc w:val="center"/>
        <w:rPr>
          <w:sz w:val="24"/>
          <w:lang w:val="el-GR" w:eastAsia="el-GR"/>
        </w:rPr>
      </w:pPr>
    </w:p>
    <w:p w14:paraId="4FC59525" w14:textId="77777777" w:rsidR="00BC584B" w:rsidRPr="00BC584B" w:rsidRDefault="00BC584B" w:rsidP="00BC584B">
      <w:pPr>
        <w:rPr>
          <w:sz w:val="24"/>
          <w:lang w:val="el-GR" w:eastAsia="el-GR"/>
        </w:rPr>
      </w:pPr>
      <w:r w:rsidRPr="00BC584B">
        <w:rPr>
          <w:sz w:val="24"/>
          <w:lang w:val="el-GR" w:eastAsia="el-GR"/>
        </w:rPr>
        <w:lastRenderedPageBreak/>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14:paraId="69F77964" w14:textId="77777777" w:rsidR="00BC584B" w:rsidRPr="00BC584B" w:rsidRDefault="00BC584B" w:rsidP="00BC584B">
      <w:pPr>
        <w:spacing w:after="0"/>
        <w:rPr>
          <w:i/>
          <w:color w:val="0070C0"/>
          <w:sz w:val="24"/>
          <w:lang w:val="el-GR" w:eastAsia="el-GR"/>
        </w:rPr>
      </w:pPr>
      <w:r w:rsidRPr="00BC584B">
        <w:rPr>
          <w:i/>
          <w:color w:val="0070C0"/>
          <w:sz w:val="24"/>
          <w:lang w:val="el-GR" w:eastAsia="el-GR"/>
        </w:rPr>
        <w:t xml:space="preserve">[Στις συμβάσεις παροχής υπηρεσιών καθαρισμού ή/και φύλαξης, αναφέρονται περαιτέρω τα εξής: «Η Αναθέτουσα Αρχή μπορεί να καταγγείλει τη σύμβαση κατά τη διάρκεια της εκτέλεσής της, εάν η επιτροπή παρακολούθησης της εκτέλεσης της παρούσας διαπιστώσει παραβάσεις των όρων του άρθρου 68 του ν. 3863/2010 (Α΄ 115)] </w:t>
      </w:r>
    </w:p>
    <w:p w14:paraId="55F8E012" w14:textId="77777777" w:rsidR="00BC584B" w:rsidRPr="00BC584B" w:rsidRDefault="00BC584B" w:rsidP="00BC584B">
      <w:pPr>
        <w:rPr>
          <w:sz w:val="24"/>
          <w:highlight w:val="yellow"/>
          <w:lang w:val="el-GR" w:eastAsia="el-GR"/>
        </w:rPr>
      </w:pPr>
    </w:p>
    <w:p w14:paraId="47B8FE36" w14:textId="77777777" w:rsidR="00BC584B" w:rsidRPr="00BC584B" w:rsidRDefault="00BC584B" w:rsidP="00BC584B">
      <w:pPr>
        <w:rPr>
          <w:sz w:val="24"/>
          <w:lang w:val="el-GR" w:eastAsia="el-GR"/>
        </w:rPr>
      </w:pPr>
    </w:p>
    <w:p w14:paraId="1EFD3822" w14:textId="77777777" w:rsidR="00BC584B" w:rsidRPr="00BC584B" w:rsidRDefault="00BC584B" w:rsidP="00BC584B">
      <w:pPr>
        <w:spacing w:after="0"/>
        <w:jc w:val="center"/>
        <w:rPr>
          <w:sz w:val="24"/>
          <w:lang w:val="el-GR" w:eastAsia="el-GR"/>
        </w:rPr>
      </w:pPr>
      <w:r w:rsidRPr="00BC584B">
        <w:rPr>
          <w:sz w:val="24"/>
          <w:lang w:val="el-GR" w:eastAsia="el-GR"/>
        </w:rPr>
        <w:t>Άρθρο 15</w:t>
      </w:r>
    </w:p>
    <w:p w14:paraId="735F3402" w14:textId="77777777" w:rsidR="00BC584B" w:rsidRPr="00BC584B" w:rsidRDefault="00BC584B" w:rsidP="00BC584B">
      <w:pPr>
        <w:spacing w:after="0"/>
        <w:jc w:val="center"/>
        <w:rPr>
          <w:sz w:val="24"/>
          <w:lang w:val="el-GR" w:eastAsia="el-GR"/>
        </w:rPr>
      </w:pPr>
      <w:r w:rsidRPr="00BC584B">
        <w:rPr>
          <w:sz w:val="24"/>
          <w:lang w:val="el-GR" w:eastAsia="el-GR"/>
        </w:rPr>
        <w:t>Εφαρμοστέο Δίκαιο – Επίλυση Διαφορών</w:t>
      </w:r>
    </w:p>
    <w:p w14:paraId="265B31C1" w14:textId="77777777" w:rsidR="00BC584B" w:rsidRPr="00BC584B" w:rsidRDefault="00BC584B" w:rsidP="00BC584B">
      <w:pPr>
        <w:spacing w:after="0"/>
        <w:rPr>
          <w:sz w:val="24"/>
          <w:lang w:val="el-GR" w:eastAsia="el-GR"/>
        </w:rPr>
      </w:pPr>
    </w:p>
    <w:p w14:paraId="13908ADD" w14:textId="77777777" w:rsidR="00BC584B" w:rsidRPr="00BC584B" w:rsidRDefault="00BC584B" w:rsidP="00BC584B">
      <w:pPr>
        <w:spacing w:after="0"/>
        <w:rPr>
          <w:sz w:val="24"/>
          <w:lang w:val="el-GR" w:eastAsia="el-GR"/>
        </w:rPr>
      </w:pPr>
      <w:r w:rsidRPr="00BC584B">
        <w:rPr>
          <w:sz w:val="24"/>
          <w:lang w:val="el-GR" w:eastAsia="el-GR"/>
        </w:rPr>
        <w:t xml:space="preserve">15.1. Η παρούσα διέπεται από το Ελληνικό Δίκαιο και ειδικότερα α) από το θεσμικό πλαίσιο που αναφέρεται στο άρθρο 1.4. της Διακήρυξης και β) τη Διακήρυξη και τα Έγγραφα της Σύμβασης.  </w:t>
      </w:r>
    </w:p>
    <w:p w14:paraId="2B2BFA48" w14:textId="77777777" w:rsidR="00BC584B" w:rsidRPr="00BC584B" w:rsidRDefault="00BC584B" w:rsidP="00BC584B">
      <w:pPr>
        <w:spacing w:after="0"/>
        <w:rPr>
          <w:sz w:val="24"/>
          <w:lang w:val="el-GR" w:eastAsia="el-GR"/>
        </w:rPr>
      </w:pPr>
    </w:p>
    <w:p w14:paraId="512D6642" w14:textId="77777777" w:rsidR="00BC584B" w:rsidRPr="00BC584B" w:rsidRDefault="00BC584B" w:rsidP="00BC584B">
      <w:pPr>
        <w:spacing w:after="0"/>
        <w:rPr>
          <w:sz w:val="24"/>
          <w:lang w:val="el-GR" w:eastAsia="el-GR"/>
        </w:rPr>
      </w:pPr>
      <w:r w:rsidRPr="00BC584B">
        <w:rPr>
          <w:sz w:val="24"/>
          <w:lang w:val="el-GR" w:eastAsia="el-GR"/>
        </w:rPr>
        <w:t xml:space="preserve">15.2. 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(Παρακολούθηση της εκτέλεσης της Σύμβασης), 6.4. (Απόρριψη παραδοτέων –αντικατάσταση), να ασκήσει τα δικαιώματα του άρθρου 5.3. της Διακήρυξης. </w:t>
      </w:r>
    </w:p>
    <w:p w14:paraId="55B8E477" w14:textId="77777777" w:rsidR="00BC584B" w:rsidRPr="00BC584B" w:rsidRDefault="00BC584B" w:rsidP="00BC584B">
      <w:pPr>
        <w:spacing w:after="0"/>
        <w:rPr>
          <w:sz w:val="24"/>
          <w:lang w:val="el-GR" w:eastAsia="el-GR"/>
        </w:rPr>
      </w:pPr>
      <w:r w:rsidRPr="00BC584B">
        <w:rPr>
          <w:sz w:val="24"/>
          <w:lang w:val="el-GR" w:eastAsia="el-GR"/>
        </w:rPr>
        <w:t xml:space="preserve">υπό τους όρους και προϋποθέσεις που ορίζονται σε αυτό. </w:t>
      </w:r>
    </w:p>
    <w:p w14:paraId="3121980D" w14:textId="77777777" w:rsidR="00BC584B" w:rsidRPr="00BC584B" w:rsidRDefault="00BC584B" w:rsidP="00BC584B">
      <w:pPr>
        <w:spacing w:after="0"/>
        <w:rPr>
          <w:sz w:val="24"/>
          <w:lang w:val="el-GR" w:eastAsia="el-GR"/>
        </w:rPr>
      </w:pPr>
      <w:r w:rsidRPr="00BC584B">
        <w:rPr>
          <w:sz w:val="24"/>
          <w:lang w:val="el-GR" w:eastAsia="el-GR"/>
        </w:rPr>
        <w:t xml:space="preserve">15.3.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14:paraId="70D2F6FF" w14:textId="77777777" w:rsidR="00BC584B" w:rsidRPr="00BC584B" w:rsidRDefault="00BC584B" w:rsidP="00BC584B">
      <w:pPr>
        <w:spacing w:after="0"/>
        <w:rPr>
          <w:sz w:val="24"/>
          <w:highlight w:val="yellow"/>
          <w:lang w:val="el-GR" w:eastAsia="el-GR"/>
        </w:rPr>
      </w:pPr>
    </w:p>
    <w:p w14:paraId="685A9164" w14:textId="77777777" w:rsidR="00BC584B" w:rsidRPr="00BC584B" w:rsidRDefault="00BC584B" w:rsidP="00BC584B">
      <w:pPr>
        <w:spacing w:after="0"/>
        <w:rPr>
          <w:sz w:val="24"/>
          <w:lang w:val="el-GR" w:eastAsia="el-GR"/>
        </w:rPr>
      </w:pPr>
    </w:p>
    <w:p w14:paraId="758893CC" w14:textId="77777777" w:rsidR="00BC584B" w:rsidRPr="00BC584B" w:rsidRDefault="00BC584B" w:rsidP="00BC584B">
      <w:pPr>
        <w:jc w:val="center"/>
        <w:rPr>
          <w:sz w:val="24"/>
          <w:lang w:val="el-GR" w:eastAsia="el-GR"/>
        </w:rPr>
      </w:pPr>
      <w:r w:rsidRPr="00BC584B">
        <w:rPr>
          <w:sz w:val="24"/>
          <w:lang w:val="el-GR" w:eastAsia="el-GR"/>
        </w:rPr>
        <w:t>Άρθρο 16</w:t>
      </w:r>
    </w:p>
    <w:p w14:paraId="139AFD96" w14:textId="77777777" w:rsidR="00BC584B" w:rsidRPr="00BC584B" w:rsidRDefault="00BC584B" w:rsidP="00BC584B">
      <w:pPr>
        <w:spacing w:after="0"/>
        <w:rPr>
          <w:color w:val="0070C0"/>
          <w:sz w:val="24"/>
          <w:lang w:val="el-GR" w:eastAsia="el-GR"/>
        </w:rPr>
      </w:pPr>
      <w:r w:rsidRPr="00BC584B">
        <w:rPr>
          <w:sz w:val="24"/>
          <w:lang w:val="el-GR" w:eastAsia="el-GR"/>
        </w:rPr>
        <w:t>Συμμόρφωση με τον Κανονισμό ΕΕ/2016/2019 και τον ν. 4624/2019 (Α 137)</w:t>
      </w:r>
      <w:r w:rsidRPr="001916F1">
        <w:rPr>
          <w:sz w:val="24"/>
          <w:vertAlign w:val="superscript"/>
          <w:lang w:eastAsia="el-GR"/>
        </w:rPr>
        <w:footnoteReference w:id="17"/>
      </w:r>
      <w:r w:rsidRPr="00BC584B">
        <w:rPr>
          <w:color w:val="0070C0"/>
          <w:sz w:val="24"/>
          <w:lang w:val="el-GR" w:eastAsia="el-GR"/>
        </w:rPr>
        <w:t xml:space="preserve"> </w:t>
      </w:r>
    </w:p>
    <w:p w14:paraId="3BFF1C5D" w14:textId="77777777" w:rsidR="00BC584B" w:rsidRPr="00BC584B" w:rsidRDefault="00BC584B" w:rsidP="00BC584B">
      <w:pPr>
        <w:spacing w:after="0"/>
        <w:rPr>
          <w:color w:val="0070C0"/>
          <w:sz w:val="24"/>
          <w:lang w:val="el-GR" w:eastAsia="el-GR"/>
        </w:rPr>
      </w:pPr>
    </w:p>
    <w:p w14:paraId="44EFF074" w14:textId="77777777" w:rsidR="00BC584B" w:rsidRPr="00BC584B" w:rsidRDefault="00BC584B" w:rsidP="00BC584B">
      <w:pPr>
        <w:rPr>
          <w:i/>
          <w:color w:val="0070C0"/>
          <w:sz w:val="24"/>
          <w:lang w:val="el-GR" w:eastAsia="el-GR"/>
        </w:rPr>
      </w:pPr>
      <w:r w:rsidRPr="00BC584B">
        <w:rPr>
          <w:i/>
          <w:color w:val="0070C0"/>
          <w:sz w:val="24"/>
          <w:lang w:val="el-GR" w:eastAsia="el-GR"/>
        </w:rPr>
        <w:t xml:space="preserve">[Η διατύπωση που ακολουθεί είναι ενδεικτική. Ο όρος προσαρμόζεται ανάλογα με το αντικείμενο της σύμβασης και τις ανάγκες της αναθέτουσας αρχής] </w:t>
      </w:r>
    </w:p>
    <w:p w14:paraId="43E875B8" w14:textId="77777777" w:rsidR="00BC584B" w:rsidRPr="00BC584B" w:rsidRDefault="00BC584B" w:rsidP="00BC584B">
      <w:pPr>
        <w:rPr>
          <w:sz w:val="24"/>
          <w:lang w:val="el-GR" w:eastAsia="el-GR"/>
        </w:rPr>
      </w:pPr>
      <w:r w:rsidRPr="00BC584B">
        <w:rPr>
          <w:sz w:val="24"/>
          <w:lang w:val="el-GR"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w:t>
      </w:r>
      <w:r w:rsidRPr="003715A9">
        <w:rPr>
          <w:sz w:val="24"/>
          <w:lang w:eastAsia="el-GR"/>
        </w:rPr>
        <w:t>General</w:t>
      </w:r>
      <w:r w:rsidRPr="00BC584B">
        <w:rPr>
          <w:sz w:val="24"/>
          <w:lang w:val="el-GR" w:eastAsia="el-GR"/>
        </w:rPr>
        <w:t xml:space="preserve"> </w:t>
      </w:r>
      <w:r w:rsidRPr="003715A9">
        <w:rPr>
          <w:sz w:val="24"/>
          <w:lang w:eastAsia="el-GR"/>
        </w:rPr>
        <w:t>Data</w:t>
      </w:r>
      <w:r w:rsidRPr="00BC584B">
        <w:rPr>
          <w:sz w:val="24"/>
          <w:lang w:val="el-GR" w:eastAsia="el-GR"/>
        </w:rPr>
        <w:t xml:space="preserve"> </w:t>
      </w:r>
      <w:r w:rsidRPr="003715A9">
        <w:rPr>
          <w:sz w:val="24"/>
          <w:lang w:eastAsia="el-GR"/>
        </w:rPr>
        <w:t>Protection</w:t>
      </w:r>
      <w:r w:rsidRPr="00BC584B">
        <w:rPr>
          <w:sz w:val="24"/>
          <w:lang w:val="el-GR" w:eastAsia="el-GR"/>
        </w:rPr>
        <w:t xml:space="preserve"> </w:t>
      </w:r>
      <w:r w:rsidRPr="003715A9">
        <w:rPr>
          <w:sz w:val="24"/>
          <w:lang w:eastAsia="el-GR"/>
        </w:rPr>
        <w:t>Regulation</w:t>
      </w:r>
      <w:r w:rsidRPr="00BC584B">
        <w:rPr>
          <w:sz w:val="24"/>
          <w:lang w:val="el-GR" w:eastAsia="el-GR"/>
        </w:rPr>
        <w:t xml:space="preserve"> – </w:t>
      </w:r>
      <w:r w:rsidRPr="003715A9">
        <w:rPr>
          <w:sz w:val="24"/>
          <w:lang w:eastAsia="el-GR"/>
        </w:rPr>
        <w:t>GDPR</w:t>
      </w:r>
      <w:r w:rsidRPr="00BC584B">
        <w:rPr>
          <w:sz w:val="24"/>
          <w:lang w:val="el-GR" w:eastAsia="el-GR"/>
        </w:rPr>
        <w:t>) και του ν. 4624/2019. Ειδικότερα:</w:t>
      </w:r>
    </w:p>
    <w:p w14:paraId="47F8FD0B" w14:textId="77777777" w:rsidR="00BC584B" w:rsidRPr="00BC584B" w:rsidRDefault="00BC584B" w:rsidP="00BC584B">
      <w:pPr>
        <w:rPr>
          <w:sz w:val="24"/>
          <w:lang w:val="el-GR" w:eastAsia="el-GR"/>
        </w:rPr>
      </w:pPr>
      <w:r w:rsidRPr="00BC584B">
        <w:rPr>
          <w:b/>
          <w:sz w:val="24"/>
          <w:lang w:val="el-GR" w:eastAsia="el-GR"/>
        </w:rPr>
        <w:t>Α)</w:t>
      </w:r>
      <w:r w:rsidRPr="00BC584B">
        <w:rPr>
          <w:sz w:val="24"/>
          <w:lang w:val="el-GR" w:eastAsia="el-GR"/>
        </w:rPr>
        <w:t xml:space="preserve"> Ως προς την επεξεργασία από την Αναθέτουσα Αρχή των προσωπικών δεδομένων του Αναδόχου συμπεριλαμβανομένων των προστηθέντων/συνεργατών/δανειζόντων εμπειρία/υπεργολάβων του, ισχύουν τα παρακάτω:</w:t>
      </w:r>
    </w:p>
    <w:p w14:paraId="361069BC" w14:textId="77777777" w:rsidR="00BC584B" w:rsidRPr="00BC584B" w:rsidRDefault="00BC584B" w:rsidP="00BC584B">
      <w:pPr>
        <w:rPr>
          <w:sz w:val="24"/>
          <w:lang w:val="el-GR" w:eastAsia="el-GR"/>
        </w:rPr>
      </w:pPr>
      <w:r w:rsidRPr="00BC584B">
        <w:rPr>
          <w:sz w:val="24"/>
          <w:lang w:val="el-GR"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14:paraId="2EB529DD" w14:textId="77777777" w:rsidR="00BC584B" w:rsidRPr="00BC584B" w:rsidRDefault="00BC584B" w:rsidP="00BC584B">
      <w:pPr>
        <w:rPr>
          <w:sz w:val="24"/>
          <w:lang w:val="el-GR" w:eastAsia="el-GR"/>
        </w:rPr>
      </w:pPr>
      <w:r w:rsidRPr="00BC584B">
        <w:rPr>
          <w:sz w:val="24"/>
          <w:lang w:val="el-GR" w:eastAsia="el-GR"/>
        </w:rPr>
        <w:t xml:space="preserve">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w:t>
      </w:r>
      <w:r w:rsidRPr="00BC584B">
        <w:rPr>
          <w:sz w:val="24"/>
          <w:lang w:val="el-GR" w:eastAsia="el-GR"/>
        </w:rPr>
        <w:lastRenderedPageBreak/>
        <w:t>συναλλαγών και την εν γένει συμμόρφωσή της με νόμιμη υποχρέωση, σε έγχαρτο αρχείο και σε ηλεκτρονική βάση με υψηλά χαρακτηριστικά ασφαλείας με πρόσβαση αυστηρώς και μόνο σε εξουσιοδοτημένα πρόσωπα ή παρόχους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14:paraId="7713D195" w14:textId="77777777" w:rsidR="00BC584B" w:rsidRPr="00BC584B" w:rsidRDefault="00BC584B" w:rsidP="00BC584B">
      <w:pPr>
        <w:rPr>
          <w:sz w:val="24"/>
          <w:lang w:val="el-GR" w:eastAsia="el-GR"/>
        </w:rPr>
      </w:pPr>
      <w:r w:rsidRPr="00BC584B">
        <w:rPr>
          <w:sz w:val="24"/>
          <w:lang w:val="el-GR" w:eastAsia="el-GR"/>
        </w:rPr>
        <w:t>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(στ)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14:paraId="4E5C3A36" w14:textId="77777777" w:rsidR="00BC584B" w:rsidRPr="00BC584B" w:rsidRDefault="00BC584B" w:rsidP="00BC584B">
      <w:pPr>
        <w:rPr>
          <w:sz w:val="24"/>
          <w:lang w:val="el-GR" w:eastAsia="el-GR"/>
        </w:rPr>
      </w:pPr>
      <w:r w:rsidRPr="00BC584B">
        <w:rPr>
          <w:sz w:val="24"/>
          <w:lang w:val="el-GR"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εκτός εάν η νομοθεσία προβλέπει διαφορετική περίοδο διατήρησης. Σε περίπτωση εκκρεμοδικίας σχετικά με δημόσια σύμβαση, τα δεδομένα τηρούνται μέχρι το πέρας της εκκρεμοδικίας.</w:t>
      </w:r>
    </w:p>
    <w:p w14:paraId="433217D6" w14:textId="77777777" w:rsidR="00BC584B" w:rsidRPr="00BC584B" w:rsidRDefault="00BC584B" w:rsidP="00BC584B">
      <w:pPr>
        <w:rPr>
          <w:sz w:val="24"/>
          <w:lang w:val="el-GR" w:eastAsia="el-GR"/>
        </w:rPr>
      </w:pPr>
      <w:r w:rsidRPr="00BC584B">
        <w:rPr>
          <w:sz w:val="24"/>
          <w:lang w:val="el-GR" w:eastAsia="el-GR"/>
        </w:rPr>
        <w:t>Καθ’ όλη την διάρκεια που η Αναθέτουσα Αρχή τηρεί και επεξεργάζεται τα προσωπικά δεδομένα ο Ανάδοχος έχει το δικαίωμα πρόσβασης, φορητότητας, διόρθωσης, περιορισμού της επεξεργασίας, διαγραφής ή και εναντίωσης υπό συγκεκριμένες προϋποθέσεις, στην επεξεργασία δεδομένων προσωπικού χαρακτήρα.</w:t>
      </w:r>
    </w:p>
    <w:p w14:paraId="73C94DFF" w14:textId="77777777" w:rsidR="00BC584B" w:rsidRPr="00BC584B" w:rsidRDefault="00BC584B" w:rsidP="00BC584B">
      <w:pPr>
        <w:rPr>
          <w:sz w:val="24"/>
          <w:lang w:val="el-GR" w:eastAsia="el-GR"/>
        </w:rPr>
      </w:pPr>
      <w:r w:rsidRPr="00BC584B">
        <w:rPr>
          <w:sz w:val="24"/>
          <w:lang w:val="el-GR" w:eastAsia="el-GR"/>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p>
    <w:p w14:paraId="0CC22700" w14:textId="77777777" w:rsidR="00BC584B" w:rsidRPr="00BC584B" w:rsidRDefault="00BC584B" w:rsidP="00BC584B">
      <w:pPr>
        <w:rPr>
          <w:sz w:val="24"/>
          <w:lang w:val="el-GR" w:eastAsia="el-GR"/>
        </w:rPr>
      </w:pPr>
      <w:r w:rsidRPr="00BC584B">
        <w:rPr>
          <w:sz w:val="24"/>
          <w:lang w:val="el-GR"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14:paraId="0F5EEC1E" w14:textId="77777777" w:rsidR="00BC584B" w:rsidRPr="00BC584B" w:rsidRDefault="00BC584B" w:rsidP="00BC584B">
      <w:pPr>
        <w:rPr>
          <w:sz w:val="24"/>
          <w:lang w:val="el-GR" w:eastAsia="el-GR"/>
        </w:rPr>
      </w:pPr>
      <w:r w:rsidRPr="00BC584B">
        <w:rPr>
          <w:sz w:val="24"/>
          <w:lang w:val="el-GR" w:eastAsia="el-GR"/>
        </w:rPr>
        <w:t>Τα στοιχεία επικοινωνίας με τον υπεύθυνο για την προστασία των προσωπικών δεδομένων της Αναθέτουσας Αρχής είναι τα ακόλουθα (</w:t>
      </w:r>
      <w:r w:rsidRPr="003715A9">
        <w:rPr>
          <w:sz w:val="24"/>
          <w:lang w:eastAsia="el-GR"/>
        </w:rPr>
        <w:t>email</w:t>
      </w:r>
      <w:r w:rsidRPr="00BC584B">
        <w:rPr>
          <w:sz w:val="24"/>
          <w:lang w:val="el-GR" w:eastAsia="el-GR"/>
        </w:rPr>
        <w:t xml:space="preserve"> …………………. /τηλ………………..).</w:t>
      </w:r>
    </w:p>
    <w:p w14:paraId="4794E874" w14:textId="77777777" w:rsidR="00BC584B" w:rsidRPr="00BC584B" w:rsidRDefault="00BC584B" w:rsidP="00BC584B">
      <w:pPr>
        <w:rPr>
          <w:sz w:val="24"/>
          <w:lang w:val="el-GR" w:eastAsia="el-GR"/>
        </w:rPr>
      </w:pPr>
      <w:r w:rsidRPr="003715A9">
        <w:rPr>
          <w:b/>
          <w:sz w:val="24"/>
          <w:lang w:eastAsia="el-GR"/>
        </w:rPr>
        <w:t>B</w:t>
      </w:r>
      <w:r w:rsidRPr="00BC584B">
        <w:rPr>
          <w:b/>
          <w:sz w:val="24"/>
          <w:lang w:val="el-GR" w:eastAsia="el-GR"/>
        </w:rPr>
        <w:t>.</w:t>
      </w:r>
      <w:r w:rsidRPr="00BC584B">
        <w:rPr>
          <w:sz w:val="24"/>
          <w:lang w:val="el-GR" w:eastAsia="el-GR"/>
        </w:rPr>
        <w:t xml:space="preserve"> Ως προς την επεξεργασία από τον Ανάδοχο προσωπικών δεδομένων στο πλαίσιο εκτέλεσης των συμβατικών του υποχρεώσεων ισχύουν οι διατάξεις του άρθρου 28 του του Γενικού Κανονισμού για την προστασία δεδομένων (ΓΚΠΔ). Ειδικότερα, ισχύουν τα ακόλουθα: </w:t>
      </w:r>
    </w:p>
    <w:p w14:paraId="36A694C4" w14:textId="77777777" w:rsidR="00BC584B" w:rsidRPr="00BC584B" w:rsidRDefault="00BC584B" w:rsidP="00BC584B">
      <w:pPr>
        <w:rPr>
          <w:sz w:val="24"/>
          <w:lang w:val="el-GR" w:eastAsia="el-GR"/>
        </w:rPr>
      </w:pPr>
      <w:r w:rsidRPr="00BC584B">
        <w:rPr>
          <w:sz w:val="24"/>
          <w:lang w:val="el-GR" w:eastAsia="el-GR"/>
        </w:rPr>
        <w:t>ο Ανάδοχος (εκτελών την επεξεργασία)</w:t>
      </w:r>
    </w:p>
    <w:p w14:paraId="2FA5E8E3" w14:textId="77777777" w:rsidR="00BC584B" w:rsidRPr="00BC584B" w:rsidRDefault="00BC584B" w:rsidP="00BC584B">
      <w:pPr>
        <w:rPr>
          <w:sz w:val="24"/>
          <w:lang w:val="el-GR" w:eastAsia="el-GR"/>
        </w:rPr>
      </w:pPr>
      <w:r w:rsidRPr="00BC584B">
        <w:rPr>
          <w:sz w:val="24"/>
          <w:lang w:val="el-GR" w:eastAsia="el-GR"/>
        </w:rPr>
        <w:t xml:space="preserve">α) επεξεργάζεται τα δεδομένα προσωπικού χαρακτήρα μόνο βάσει καταγεγραμμένων εντολών της Αναθέτουσας Αρχής (υπεύθυνος επεξεργασίας), </w:t>
      </w:r>
    </w:p>
    <w:p w14:paraId="0AE42376" w14:textId="77777777" w:rsidR="00BC584B" w:rsidRPr="00BC584B" w:rsidRDefault="00BC584B" w:rsidP="00BC584B">
      <w:pPr>
        <w:rPr>
          <w:sz w:val="24"/>
          <w:lang w:val="el-GR" w:eastAsia="el-GR"/>
        </w:rPr>
      </w:pPr>
      <w:r w:rsidRPr="00BC584B">
        <w:rPr>
          <w:sz w:val="24"/>
          <w:lang w:val="el-GR"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14:paraId="6D3114EB" w14:textId="77777777" w:rsidR="00BC584B" w:rsidRPr="00BC584B" w:rsidRDefault="00BC584B" w:rsidP="00BC584B">
      <w:pPr>
        <w:rPr>
          <w:sz w:val="24"/>
          <w:lang w:val="el-GR" w:eastAsia="el-GR"/>
        </w:rPr>
      </w:pPr>
      <w:r w:rsidRPr="00BC584B">
        <w:rPr>
          <w:sz w:val="24"/>
          <w:lang w:val="el-GR" w:eastAsia="el-GR"/>
        </w:rPr>
        <w:t xml:space="preserve">γ) λαμβάνει όλα τα απαιτούμενα μέτρα δυνάμει του άρθρου 32  του ΓΚΠΔ, </w:t>
      </w:r>
    </w:p>
    <w:p w14:paraId="0EFC7E46" w14:textId="77777777" w:rsidR="00BC584B" w:rsidRPr="00BC584B" w:rsidRDefault="00BC584B" w:rsidP="00BC584B">
      <w:pPr>
        <w:rPr>
          <w:sz w:val="24"/>
          <w:lang w:val="el-GR" w:eastAsia="el-GR"/>
        </w:rPr>
      </w:pPr>
      <w:r w:rsidRPr="00BC584B">
        <w:rPr>
          <w:sz w:val="24"/>
          <w:lang w:val="el-GR" w:eastAsia="el-GR"/>
        </w:rPr>
        <w:lastRenderedPageBreak/>
        <w:t xml:space="preserve">δ) τηρεί τους όρους που αναφέρονται στις παραγράφους 2 και 4 για την πρόσληψη άλλου εκτελούντος την επεξεργασία, </w:t>
      </w:r>
    </w:p>
    <w:p w14:paraId="0785037F" w14:textId="77777777" w:rsidR="00BC584B" w:rsidRPr="00BC584B" w:rsidRDefault="00BC584B" w:rsidP="00BC584B">
      <w:pPr>
        <w:rPr>
          <w:sz w:val="24"/>
          <w:lang w:val="el-GR" w:eastAsia="el-GR"/>
        </w:rPr>
      </w:pPr>
      <w:r w:rsidRPr="00BC584B">
        <w:rPr>
          <w:sz w:val="24"/>
          <w:lang w:val="el-GR"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w:t>
      </w:r>
      <w:r w:rsidRPr="003715A9">
        <w:rPr>
          <w:sz w:val="24"/>
          <w:lang w:eastAsia="el-GR"/>
        </w:rPr>
        <w:t>III</w:t>
      </w:r>
      <w:r w:rsidRPr="00BC584B">
        <w:rPr>
          <w:sz w:val="24"/>
          <w:lang w:val="el-GR" w:eastAsia="el-GR"/>
        </w:rPr>
        <w:t xml:space="preserve"> δικαιωμάτων του υποκειμένου των δεδομένων, </w:t>
      </w:r>
    </w:p>
    <w:p w14:paraId="14E3DE3B" w14:textId="77777777" w:rsidR="00BC584B" w:rsidRPr="00BC584B" w:rsidRDefault="00BC584B" w:rsidP="00BC584B">
      <w:pPr>
        <w:rPr>
          <w:sz w:val="24"/>
          <w:lang w:val="el-GR" w:eastAsia="el-GR"/>
        </w:rPr>
      </w:pPr>
      <w:r w:rsidRPr="00BC584B">
        <w:rPr>
          <w:sz w:val="24"/>
          <w:lang w:val="el-GR" w:eastAsia="el-GR"/>
        </w:rPr>
        <w:t xml:space="preserve">στ) συνδράμει τον υπεύθυνο επεξεργασίας στη διασφάλιση της συμμόρφωσης προς τις υποχρεώσεις που απορρέουν από τα άρθρα 32 έως 36 του ΓΚΠΔ, λαμβάνοντας υπόψη τη φύση της επεξεργασίας και τις πληροφορίες που διαθέτει ο εκτελών την επεξεργασία, </w:t>
      </w:r>
    </w:p>
    <w:p w14:paraId="04D12EAA" w14:textId="77777777" w:rsidR="00BC584B" w:rsidRPr="00BC584B" w:rsidRDefault="00BC584B" w:rsidP="00BC584B">
      <w:pPr>
        <w:rPr>
          <w:sz w:val="24"/>
          <w:lang w:val="el-GR" w:eastAsia="el-GR"/>
        </w:rPr>
      </w:pPr>
      <w:r w:rsidRPr="00BC584B">
        <w:rPr>
          <w:sz w:val="24"/>
          <w:lang w:val="el-GR" w:eastAsia="el-GR"/>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14:paraId="67F7F032" w14:textId="77777777" w:rsidR="00BC584B" w:rsidRPr="00BC584B" w:rsidRDefault="00BC584B" w:rsidP="00BC584B">
      <w:pPr>
        <w:rPr>
          <w:sz w:val="24"/>
          <w:lang w:val="el-GR" w:eastAsia="el-GR"/>
        </w:rPr>
      </w:pPr>
      <w:r w:rsidRPr="00BC584B">
        <w:rPr>
          <w:sz w:val="24"/>
          <w:lang w:val="el-GR"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14:paraId="2DC69019" w14:textId="77777777" w:rsidR="00BC584B" w:rsidRPr="00BC584B" w:rsidRDefault="00BC584B" w:rsidP="00BC584B">
      <w:pPr>
        <w:spacing w:after="0"/>
        <w:rPr>
          <w:sz w:val="24"/>
          <w:highlight w:val="yellow"/>
          <w:lang w:val="el-GR" w:eastAsia="el-GR"/>
        </w:rPr>
      </w:pPr>
      <w:r w:rsidRPr="00BC584B">
        <w:rPr>
          <w:sz w:val="24"/>
          <w:lang w:val="el-GR" w:eastAsia="el-GR"/>
        </w:rPr>
        <w:t>ι) δεν προσλαμβάνει άλλον εκτελούντα την επεξεργασία χωρίς προηγούμενη ειδική ή γενική γραπτή άδεια του υπευθύνου επεξεργασίας.</w:t>
      </w:r>
    </w:p>
    <w:p w14:paraId="3592D212" w14:textId="77777777" w:rsidR="00BC584B" w:rsidRPr="00BC584B" w:rsidRDefault="00BC584B" w:rsidP="00BC584B">
      <w:pPr>
        <w:spacing w:after="0"/>
        <w:jc w:val="center"/>
        <w:rPr>
          <w:sz w:val="24"/>
          <w:highlight w:val="yellow"/>
          <w:lang w:val="el-GR" w:eastAsia="el-GR"/>
        </w:rPr>
      </w:pPr>
    </w:p>
    <w:p w14:paraId="5C91BED9" w14:textId="77777777" w:rsidR="00BC584B" w:rsidRPr="00BE6243" w:rsidRDefault="00BC584B" w:rsidP="00BC584B">
      <w:pPr>
        <w:spacing w:after="0"/>
        <w:jc w:val="center"/>
        <w:rPr>
          <w:sz w:val="24"/>
          <w:lang w:val="el-GR" w:eastAsia="el-GR"/>
        </w:rPr>
      </w:pPr>
      <w:r w:rsidRPr="00BE6243">
        <w:rPr>
          <w:sz w:val="24"/>
          <w:lang w:val="el-GR" w:eastAsia="el-GR"/>
        </w:rPr>
        <w:t>Άρθρο 17</w:t>
      </w:r>
    </w:p>
    <w:p w14:paraId="5E538184" w14:textId="77777777" w:rsidR="00BC584B" w:rsidRPr="00BC584B" w:rsidRDefault="00BC584B" w:rsidP="00BC584B">
      <w:pPr>
        <w:spacing w:after="0"/>
        <w:jc w:val="center"/>
        <w:rPr>
          <w:sz w:val="24"/>
          <w:lang w:val="el-GR" w:eastAsia="el-GR"/>
        </w:rPr>
      </w:pPr>
      <w:r w:rsidRPr="00BC584B">
        <w:rPr>
          <w:sz w:val="24"/>
          <w:lang w:val="el-GR" w:eastAsia="el-GR"/>
        </w:rPr>
        <w:t>Λοιποί όροι</w:t>
      </w:r>
    </w:p>
    <w:p w14:paraId="449C9A5E" w14:textId="77777777" w:rsidR="00BC584B" w:rsidRPr="00BC584B" w:rsidRDefault="00BC584B" w:rsidP="00BC584B">
      <w:pPr>
        <w:spacing w:after="0"/>
        <w:jc w:val="center"/>
        <w:rPr>
          <w:sz w:val="24"/>
          <w:lang w:val="el-GR" w:eastAsia="el-GR"/>
        </w:rPr>
      </w:pPr>
    </w:p>
    <w:p w14:paraId="46DAD3D3" w14:textId="77777777" w:rsidR="00BC584B" w:rsidRPr="00BC584B" w:rsidRDefault="00BC584B" w:rsidP="00BC584B">
      <w:pPr>
        <w:rPr>
          <w:sz w:val="24"/>
          <w:lang w:val="el-GR" w:eastAsia="el-GR"/>
        </w:rPr>
      </w:pPr>
      <w:r w:rsidRPr="00BC584B">
        <w:rPr>
          <w:sz w:val="24"/>
          <w:lang w:val="el-GR" w:eastAsia="el-GR"/>
        </w:rPr>
        <w:t>Όλοι οι όροι της Διακήρυξης και των Εγγράφων της Σύμβασης, που σχετίζονται με την εκτέλεση της παρούσας, αποτελούν αναπόσπαστο τμήμα αυτής.</w:t>
      </w:r>
    </w:p>
    <w:p w14:paraId="53FD3106" w14:textId="77777777" w:rsidR="00BC584B" w:rsidRPr="00BC584B" w:rsidRDefault="00BC584B" w:rsidP="00BC584B">
      <w:pPr>
        <w:rPr>
          <w:sz w:val="24"/>
          <w:lang w:val="el-GR" w:eastAsia="el-GR"/>
        </w:rPr>
      </w:pPr>
      <w:r w:rsidRPr="00BC584B">
        <w:rPr>
          <w:sz w:val="24"/>
          <w:lang w:val="el-GR" w:eastAsia="el-GR"/>
        </w:rPr>
        <w:t>Το παρόν συμφωνητικό καταχωρίζεται στο ΚΗΜΔΗΣ αμελλητί, μετά την υπογραφή αυτού και σύμφωνα με τα ειδικότερα οριζόμενα στην περ. η της παρ. 1 του άρθρου 10 της ΚΥΑ ΚΗΜΔΗΣ (Β’ 3075/2021).</w:t>
      </w:r>
    </w:p>
    <w:p w14:paraId="334E982F" w14:textId="77777777" w:rsidR="00BC584B" w:rsidRPr="00BC584B" w:rsidRDefault="00BC584B" w:rsidP="00BC584B">
      <w:pPr>
        <w:rPr>
          <w:sz w:val="24"/>
          <w:lang w:val="el-GR" w:eastAsia="el-GR"/>
        </w:rPr>
      </w:pPr>
      <w:r w:rsidRPr="00BC584B">
        <w:rPr>
          <w:sz w:val="24"/>
          <w:lang w:val="el-GR" w:eastAsia="el-GR"/>
        </w:rPr>
        <w:t xml:space="preserve">Αφού συντάχθηκε η παρούσα σύμβαση σε δύο αντίτυπα </w:t>
      </w:r>
      <w:r w:rsidRPr="00BC584B">
        <w:rPr>
          <w:i/>
          <w:color w:val="0070C0"/>
          <w:sz w:val="24"/>
          <w:lang w:val="el-GR" w:eastAsia="el-GR"/>
        </w:rPr>
        <w:t>[η αναφορά σε δύο αντίτυπα αφορά μόνο στην περίπτωση της ιδιόχειρης υπογραφής]</w:t>
      </w:r>
      <w:r w:rsidRPr="00BC584B">
        <w:rPr>
          <w:sz w:val="24"/>
          <w:lang w:val="el-GR" w:eastAsia="el-GR"/>
        </w:rPr>
        <w:t xml:space="preserve"> αναγνώσθηκε και υπογράφηκε ως ακολούθως από τα συμβαλλόμενα μέρη.</w:t>
      </w:r>
    </w:p>
    <w:p w14:paraId="69311737" w14:textId="77777777" w:rsidR="00BC584B" w:rsidRPr="00BC584B" w:rsidRDefault="00BC584B" w:rsidP="00BC584B">
      <w:pPr>
        <w:rPr>
          <w:sz w:val="24"/>
          <w:lang w:val="el-GR" w:eastAsia="el-GR"/>
        </w:rPr>
      </w:pPr>
    </w:p>
    <w:p w14:paraId="1B549883" w14:textId="77777777" w:rsidR="00BC584B" w:rsidRPr="00BC584B" w:rsidRDefault="00BC584B" w:rsidP="00BC584B">
      <w:pPr>
        <w:rPr>
          <w:sz w:val="24"/>
          <w:lang w:val="el-GR" w:eastAsia="el-GR"/>
        </w:rPr>
      </w:pPr>
    </w:p>
    <w:p w14:paraId="176B92EA" w14:textId="77777777" w:rsidR="00BC584B" w:rsidRPr="001916F1" w:rsidRDefault="00BC584B" w:rsidP="00BC584B">
      <w:pPr>
        <w:jc w:val="center"/>
        <w:rPr>
          <w:sz w:val="24"/>
          <w:lang w:eastAsia="el-GR"/>
        </w:rPr>
      </w:pPr>
      <w:r w:rsidRPr="001916F1">
        <w:rPr>
          <w:sz w:val="24"/>
          <w:lang w:eastAsia="el-GR"/>
        </w:rPr>
        <w:t>ΟΙ ΣΥΜΒΑΛΛΟΜΕΝΟΙ</w:t>
      </w:r>
    </w:p>
    <w:p w14:paraId="14EFCCC3" w14:textId="77777777" w:rsidR="00BC584B" w:rsidRPr="001916F1" w:rsidRDefault="00BC584B" w:rsidP="00BC584B">
      <w:pPr>
        <w:rPr>
          <w:sz w:val="24"/>
          <w:lang w:eastAsia="el-GR"/>
        </w:rPr>
      </w:pPr>
    </w:p>
    <w:tbl>
      <w:tblPr>
        <w:tblW w:w="0" w:type="auto"/>
        <w:jc w:val="center"/>
        <w:tblLook w:val="04A0" w:firstRow="1" w:lastRow="0" w:firstColumn="1" w:lastColumn="0" w:noHBand="0" w:noVBand="1"/>
      </w:tblPr>
      <w:tblGrid>
        <w:gridCol w:w="3085"/>
        <w:gridCol w:w="2268"/>
        <w:gridCol w:w="3169"/>
      </w:tblGrid>
      <w:tr w:rsidR="00BC584B" w:rsidRPr="001916F1" w14:paraId="493C6C72" w14:textId="77777777" w:rsidTr="002D6E77">
        <w:trPr>
          <w:trHeight w:val="1301"/>
          <w:jc w:val="center"/>
        </w:trPr>
        <w:tc>
          <w:tcPr>
            <w:tcW w:w="3085" w:type="dxa"/>
            <w:shd w:val="clear" w:color="auto" w:fill="auto"/>
            <w:vAlign w:val="center"/>
          </w:tcPr>
          <w:p w14:paraId="4E8F1FB1" w14:textId="77777777" w:rsidR="00BC584B" w:rsidRPr="001916F1" w:rsidRDefault="00BC584B" w:rsidP="002D6E77">
            <w:pPr>
              <w:jc w:val="center"/>
              <w:rPr>
                <w:sz w:val="24"/>
                <w:lang w:eastAsia="el-GR"/>
              </w:rPr>
            </w:pPr>
            <w:r w:rsidRPr="001916F1">
              <w:rPr>
                <w:sz w:val="24"/>
                <w:lang w:eastAsia="el-GR"/>
              </w:rPr>
              <w:t>…………………………………</w:t>
            </w:r>
          </w:p>
        </w:tc>
        <w:tc>
          <w:tcPr>
            <w:tcW w:w="2268" w:type="dxa"/>
            <w:shd w:val="clear" w:color="auto" w:fill="auto"/>
            <w:vAlign w:val="center"/>
          </w:tcPr>
          <w:p w14:paraId="63BFB4BF" w14:textId="77777777" w:rsidR="00BC584B" w:rsidRPr="001916F1" w:rsidRDefault="00BC584B" w:rsidP="002D6E77">
            <w:pPr>
              <w:jc w:val="center"/>
              <w:rPr>
                <w:sz w:val="24"/>
                <w:lang w:eastAsia="el-GR"/>
              </w:rPr>
            </w:pPr>
          </w:p>
        </w:tc>
        <w:tc>
          <w:tcPr>
            <w:tcW w:w="3169" w:type="dxa"/>
            <w:shd w:val="clear" w:color="auto" w:fill="auto"/>
            <w:vAlign w:val="center"/>
          </w:tcPr>
          <w:p w14:paraId="4C85EF5C" w14:textId="77777777" w:rsidR="00BC584B" w:rsidRPr="001916F1" w:rsidRDefault="00BC584B" w:rsidP="002D6E77">
            <w:pPr>
              <w:jc w:val="center"/>
              <w:rPr>
                <w:sz w:val="24"/>
                <w:lang w:eastAsia="el-GR"/>
              </w:rPr>
            </w:pPr>
            <w:r w:rsidRPr="001916F1">
              <w:rPr>
                <w:sz w:val="24"/>
                <w:lang w:eastAsia="el-GR"/>
              </w:rPr>
              <w:t>…………………………………</w:t>
            </w:r>
          </w:p>
        </w:tc>
      </w:tr>
      <w:tr w:rsidR="00BC584B" w:rsidRPr="002B03D3" w14:paraId="0BD79B10" w14:textId="77777777" w:rsidTr="002D6E77">
        <w:trPr>
          <w:trHeight w:val="838"/>
          <w:jc w:val="center"/>
        </w:trPr>
        <w:tc>
          <w:tcPr>
            <w:tcW w:w="3085" w:type="dxa"/>
            <w:shd w:val="clear" w:color="auto" w:fill="auto"/>
            <w:vAlign w:val="center"/>
          </w:tcPr>
          <w:p w14:paraId="2E192AF4" w14:textId="77777777" w:rsidR="00BC584B" w:rsidRPr="001916F1" w:rsidRDefault="00BC584B" w:rsidP="002D6E77">
            <w:pPr>
              <w:jc w:val="center"/>
              <w:rPr>
                <w:sz w:val="24"/>
                <w:lang w:eastAsia="el-GR"/>
              </w:rPr>
            </w:pPr>
            <w:r w:rsidRPr="001916F1">
              <w:rPr>
                <w:sz w:val="24"/>
                <w:lang w:eastAsia="el-GR"/>
              </w:rPr>
              <w:t>ΓΙΑ ΤΗΝ ΑΝΑΘΕΤΟΥΣΑ ΑΡΧΗ</w:t>
            </w:r>
          </w:p>
        </w:tc>
        <w:tc>
          <w:tcPr>
            <w:tcW w:w="2268" w:type="dxa"/>
            <w:shd w:val="clear" w:color="auto" w:fill="auto"/>
            <w:vAlign w:val="center"/>
          </w:tcPr>
          <w:p w14:paraId="1691AECE" w14:textId="77777777" w:rsidR="00BC584B" w:rsidRPr="001916F1" w:rsidRDefault="00BC584B" w:rsidP="002D6E77">
            <w:pPr>
              <w:jc w:val="center"/>
              <w:rPr>
                <w:sz w:val="24"/>
                <w:lang w:eastAsia="el-GR"/>
              </w:rPr>
            </w:pPr>
          </w:p>
        </w:tc>
        <w:tc>
          <w:tcPr>
            <w:tcW w:w="3169" w:type="dxa"/>
            <w:shd w:val="clear" w:color="auto" w:fill="auto"/>
            <w:vAlign w:val="center"/>
          </w:tcPr>
          <w:p w14:paraId="6DEBD858" w14:textId="77777777" w:rsidR="00BC584B" w:rsidRPr="002B03D3" w:rsidRDefault="00BC584B" w:rsidP="002D6E77">
            <w:pPr>
              <w:jc w:val="center"/>
              <w:rPr>
                <w:sz w:val="24"/>
                <w:lang w:eastAsia="el-GR"/>
              </w:rPr>
            </w:pPr>
            <w:r w:rsidRPr="001916F1">
              <w:rPr>
                <w:sz w:val="24"/>
                <w:lang w:eastAsia="el-GR"/>
              </w:rPr>
              <w:t>ΓΙΑ ΤΟΝ ΑΝΑΔΟΧΟ</w:t>
            </w:r>
          </w:p>
        </w:tc>
      </w:tr>
    </w:tbl>
    <w:p w14:paraId="0732CBB9" w14:textId="77777777" w:rsidR="00BC584B" w:rsidRDefault="00BC584B" w:rsidP="00BC584B">
      <w:pPr>
        <w:spacing w:after="0"/>
        <w:rPr>
          <w:b/>
          <w:highlight w:val="yellow"/>
          <w:lang w:val="el-GR" w:eastAsia="zh-CN"/>
        </w:rPr>
      </w:pPr>
    </w:p>
    <w:p w14:paraId="35185DA0" w14:textId="77777777" w:rsidR="00F849A4" w:rsidRPr="00F849A4" w:rsidRDefault="00F849A4" w:rsidP="00F849A4">
      <w:pPr>
        <w:rPr>
          <w:color w:val="0070C0"/>
          <w:szCs w:val="22"/>
          <w:lang w:val="el-GR"/>
        </w:rPr>
      </w:pPr>
      <w:r w:rsidRPr="00F849A4">
        <w:rPr>
          <w:b/>
          <w:szCs w:val="22"/>
          <w:u w:val="single"/>
          <w:lang w:val="el-GR"/>
        </w:rPr>
        <w:lastRenderedPageBreak/>
        <w:t xml:space="preserve">ΡΗΤΡΑ ΑΚΕΡΑΙΟΤΗΤΑΣ </w:t>
      </w:r>
      <w:r w:rsidRPr="00F849A4">
        <w:rPr>
          <w:color w:val="0070C0"/>
          <w:szCs w:val="22"/>
          <w:lang w:val="el-GR"/>
        </w:rPr>
        <w:t>[επισυνάπτεται στο συμφωνητικό]</w:t>
      </w:r>
    </w:p>
    <w:p w14:paraId="02CC8A9C" w14:textId="77777777" w:rsidR="00F849A4" w:rsidRPr="00F849A4" w:rsidRDefault="00F849A4" w:rsidP="00F849A4">
      <w:pPr>
        <w:rPr>
          <w:szCs w:val="22"/>
          <w:lang w:val="el-GR"/>
        </w:rPr>
      </w:pPr>
    </w:p>
    <w:p w14:paraId="7BEE4115" w14:textId="77777777" w:rsidR="00F849A4" w:rsidRPr="00F849A4" w:rsidRDefault="00F849A4" w:rsidP="00F849A4">
      <w:pPr>
        <w:rPr>
          <w:szCs w:val="22"/>
          <w:lang w:val="el-GR"/>
        </w:rPr>
      </w:pPr>
      <w:r w:rsidRPr="00F849A4">
        <w:rPr>
          <w:szCs w:val="22"/>
          <w:lang w:val="el-GR"/>
        </w:rPr>
        <w:t xml:space="preserve">Δηλώνω/ούμε υπεύθυνα ότι σε όλα τα στάδια που προηγήθηκαν της κατακύρωσης της σύμβασης δεν ενήργησα/ενεργήσαμε αθέμιτα, παράνομα ή καταχρηστικά και δεσμεύομαι/όμαστε ότι θα εξακολουθήσω/ουμε να ενεργώ/ούμε κατ’ αυτόν τον τρόπο κατά το στάδιο εκτέλεσης της σύμβασης αλλά και μετά τη λήξη αυτής. </w:t>
      </w:r>
    </w:p>
    <w:p w14:paraId="7E43CE98" w14:textId="77777777" w:rsidR="00F849A4" w:rsidRPr="00F849A4" w:rsidRDefault="00F849A4" w:rsidP="00F849A4">
      <w:pPr>
        <w:rPr>
          <w:szCs w:val="22"/>
          <w:lang w:val="el-GR"/>
        </w:rPr>
      </w:pPr>
      <w:r w:rsidRPr="00F849A4">
        <w:rPr>
          <w:szCs w:val="22"/>
          <w:lang w:val="el-GR"/>
        </w:rPr>
        <w:t>Ειδικότερα ότι:</w:t>
      </w:r>
    </w:p>
    <w:p w14:paraId="0A5999D4" w14:textId="77777777" w:rsidR="00F849A4" w:rsidRPr="00F849A4" w:rsidRDefault="00F849A4" w:rsidP="00F849A4">
      <w:pPr>
        <w:rPr>
          <w:szCs w:val="22"/>
          <w:lang w:val="el-GR"/>
        </w:rPr>
      </w:pPr>
      <w:r w:rsidRPr="00F849A4">
        <w:rPr>
          <w:szCs w:val="22"/>
          <w:lang w:val="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14:paraId="2A6F1031" w14:textId="77777777" w:rsidR="00F849A4" w:rsidRPr="00F849A4" w:rsidRDefault="00F849A4" w:rsidP="00F849A4">
      <w:pPr>
        <w:rPr>
          <w:szCs w:val="22"/>
          <w:lang w:val="el-GR"/>
        </w:rPr>
      </w:pPr>
      <w:r w:rsidRPr="00F849A4">
        <w:rPr>
          <w:szCs w:val="22"/>
          <w:lang w:val="el-GR"/>
        </w:rPr>
        <w:t>2) δεν πραγματοποίησα/ήσαμε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01CCE7CB" w14:textId="77777777" w:rsidR="00F849A4" w:rsidRPr="00F849A4" w:rsidRDefault="00F849A4" w:rsidP="00F849A4">
      <w:pPr>
        <w:rPr>
          <w:szCs w:val="22"/>
          <w:lang w:val="el-GR"/>
        </w:rPr>
      </w:pPr>
      <w:r w:rsidRPr="00F849A4">
        <w:rPr>
          <w:szCs w:val="22"/>
          <w:lang w:val="el-GR"/>
        </w:rPr>
        <w:t>3) δεν διενήργησα/διενεργήσαμε ούτε θα διενεργήσω/ήσουμε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r w:rsidRPr="00F849A4">
        <w:rPr>
          <w:szCs w:val="22"/>
          <w:lang w:val="el-GR"/>
        </w:rPr>
        <w:br/>
        <w:t>4) δεν πρόσφερα/προσφέραμε ούτε θα προσφέρω/ουμε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14:paraId="2CE50EDE" w14:textId="77777777" w:rsidR="00F849A4" w:rsidRPr="00F849A4" w:rsidRDefault="00F849A4" w:rsidP="00F849A4">
      <w:pPr>
        <w:rPr>
          <w:szCs w:val="22"/>
          <w:lang w:val="el-GR"/>
        </w:rPr>
      </w:pPr>
      <w:r w:rsidRPr="00F849A4">
        <w:rPr>
          <w:szCs w:val="22"/>
          <w:lang w:val="el-GR"/>
        </w:rPr>
        <w:t>5) δεν θα επιχειρήσω/ουμε  να επηρεάσω/ουμε με αθέμιτο τρόπο τη διαδικασία λήψης αποφάσεων της αναθέτουσας αρχής, ούτε θα παράσχω-ουμε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14:paraId="6A78365C" w14:textId="77777777" w:rsidR="00F849A4" w:rsidRPr="00F849A4" w:rsidRDefault="00F849A4" w:rsidP="00F849A4">
      <w:pPr>
        <w:rPr>
          <w:szCs w:val="22"/>
          <w:lang w:val="el-GR"/>
        </w:rPr>
      </w:pPr>
      <w:r w:rsidRPr="00F849A4">
        <w:rPr>
          <w:szCs w:val="22"/>
          <w:lang w:val="el-GR"/>
        </w:rPr>
        <w:t>6) δεν έχω/ουμε προβεί ούτε θα προβώ/ούμε, άμεσα (ο ίδιος) ή έμμεσα (μέσω τρίτων προσώπων), σε οποιαδήποτε πράξη ή παράλειψη [εναλλακτικά: ότι δεν έχω-ουμε εμπλακεί και δεν θα εμπλακώ-ουμε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20CA64DB" w14:textId="77777777" w:rsidR="00F849A4" w:rsidRPr="00F849A4" w:rsidRDefault="00F849A4" w:rsidP="00F849A4">
      <w:pPr>
        <w:rPr>
          <w:szCs w:val="22"/>
          <w:lang w:val="el-GR"/>
        </w:rPr>
      </w:pPr>
      <w:r w:rsidRPr="00F849A4">
        <w:rPr>
          <w:szCs w:val="22"/>
          <w:lang w:val="el-GR"/>
        </w:rPr>
        <w:t xml:space="preserve">7) ότι θα απέχω/ουμε από οποιαδήποτε εν γένει συμπεριφορά που συνιστά σοβαρό επαγγελματικό παράπτωμα και θα μπορούσε να θέσει εν αμφιβόλω την ακεραιότητά μου-μας, </w:t>
      </w:r>
    </w:p>
    <w:p w14:paraId="0F8BDB96" w14:textId="77777777" w:rsidR="00F849A4" w:rsidRPr="00F849A4" w:rsidRDefault="00F849A4" w:rsidP="00F849A4">
      <w:pPr>
        <w:rPr>
          <w:szCs w:val="22"/>
          <w:lang w:val="el-GR"/>
        </w:rPr>
      </w:pPr>
      <w:r w:rsidRPr="00F849A4">
        <w:rPr>
          <w:szCs w:val="22"/>
          <w:lang w:val="el-GR"/>
        </w:rPr>
        <w:t xml:space="preserve">8) ότι θα δηλώσω/ουμε στην αναθέτουσα αρχή, αμελλητί με την περιέλευση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μου-μας, υπαλλήλων ή συνεργατών μου-μας που χρησιμοποιούνται για την εκτέλεση 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w:t>
      </w:r>
      <w:r w:rsidRPr="00F849A4">
        <w:rPr>
          <w:szCs w:val="22"/>
          <w:lang w:val="el-GR"/>
        </w:rPr>
        <w:lastRenderedPageBreak/>
        <w:t xml:space="preserve">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 </w:t>
      </w:r>
    </w:p>
    <w:p w14:paraId="0373BB8C" w14:textId="77777777" w:rsidR="00F849A4" w:rsidRPr="00F849A4" w:rsidRDefault="00F849A4" w:rsidP="00F849A4">
      <w:pPr>
        <w:rPr>
          <w:szCs w:val="22"/>
          <w:lang w:val="el-GR"/>
        </w:rPr>
      </w:pPr>
      <w:r w:rsidRPr="00F849A4">
        <w:rPr>
          <w:szCs w:val="22"/>
          <w:lang w:val="el-GR"/>
        </w:rPr>
        <w:t xml:space="preserve">9) </w:t>
      </w:r>
      <w:r w:rsidRPr="00F849A4">
        <w:rPr>
          <w:color w:val="0070C0"/>
          <w:szCs w:val="22"/>
          <w:lang w:val="el-GR"/>
        </w:rPr>
        <w:t>[Σε περίπτωση χρησιμοποίησης υπεργολάβου</w:t>
      </w:r>
      <w:r w:rsidRPr="00F849A4">
        <w:rPr>
          <w:szCs w:val="22"/>
          <w:lang w:val="el-GR"/>
        </w:rPr>
        <w:t xml:space="preserve">] </w:t>
      </w:r>
    </w:p>
    <w:p w14:paraId="09EEAA3A" w14:textId="77777777" w:rsidR="00F849A4" w:rsidRPr="00F849A4" w:rsidRDefault="00F849A4" w:rsidP="00F849A4">
      <w:pPr>
        <w:rPr>
          <w:szCs w:val="22"/>
          <w:lang w:val="el-GR"/>
        </w:rPr>
      </w:pPr>
    </w:p>
    <w:p w14:paraId="240527AC" w14:textId="77777777" w:rsidR="00F849A4" w:rsidRPr="00F849A4" w:rsidRDefault="00F849A4" w:rsidP="00F849A4">
      <w:pPr>
        <w:rPr>
          <w:szCs w:val="22"/>
          <w:lang w:val="el-GR"/>
        </w:rPr>
      </w:pPr>
      <w:r w:rsidRPr="00F849A4">
        <w:rPr>
          <w:szCs w:val="22"/>
          <w:lang w:val="el-GR"/>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14:paraId="74CFB897" w14:textId="77777777" w:rsidR="00F849A4" w:rsidRPr="00F849A4" w:rsidRDefault="00F849A4" w:rsidP="00F849A4">
      <w:pPr>
        <w:rPr>
          <w:szCs w:val="22"/>
          <w:lang w:val="el-GR"/>
        </w:rPr>
      </w:pPr>
      <w:r w:rsidRPr="00F849A4">
        <w:rPr>
          <w:szCs w:val="22"/>
          <w:lang w:val="el-GR"/>
        </w:rPr>
        <w:t>Υπογραφή/Σφραγίδα</w:t>
      </w:r>
    </w:p>
    <w:p w14:paraId="5FE96127" w14:textId="77777777" w:rsidR="00F849A4" w:rsidRPr="00F849A4" w:rsidRDefault="00F849A4" w:rsidP="00F849A4">
      <w:pPr>
        <w:rPr>
          <w:szCs w:val="22"/>
          <w:lang w:val="el-GR"/>
        </w:rPr>
      </w:pPr>
    </w:p>
    <w:p w14:paraId="17410F61" w14:textId="77777777" w:rsidR="00F849A4" w:rsidRPr="00F849A4" w:rsidRDefault="00F849A4" w:rsidP="00F849A4">
      <w:pPr>
        <w:rPr>
          <w:szCs w:val="22"/>
          <w:lang w:val="el-GR"/>
        </w:rPr>
      </w:pPr>
      <w:r w:rsidRPr="00F849A4">
        <w:rPr>
          <w:szCs w:val="22"/>
          <w:lang w:val="el-GR"/>
        </w:rPr>
        <w:t xml:space="preserve">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 </w:t>
      </w:r>
    </w:p>
    <w:p w14:paraId="0C079AA5" w14:textId="77777777" w:rsidR="001C3E1B" w:rsidRDefault="001C3E1B" w:rsidP="001E6F85">
      <w:pPr>
        <w:rPr>
          <w:lang w:val="el-GR"/>
        </w:rPr>
      </w:pPr>
    </w:p>
    <w:p w14:paraId="5CF8F22B" w14:textId="77777777" w:rsidR="00F849A4" w:rsidRDefault="00F849A4" w:rsidP="001E6F85">
      <w:pPr>
        <w:rPr>
          <w:lang w:val="el-GR"/>
        </w:rPr>
      </w:pPr>
    </w:p>
    <w:p w14:paraId="556F4A5D" w14:textId="77777777" w:rsidR="00F849A4" w:rsidRDefault="00F849A4" w:rsidP="001E6F85">
      <w:pPr>
        <w:rPr>
          <w:lang w:val="el-GR"/>
        </w:rPr>
      </w:pPr>
    </w:p>
    <w:p w14:paraId="2984BD75" w14:textId="77777777" w:rsidR="00F849A4" w:rsidRDefault="00F849A4" w:rsidP="001E6F85">
      <w:pPr>
        <w:rPr>
          <w:lang w:val="el-GR"/>
        </w:rPr>
      </w:pPr>
    </w:p>
    <w:p w14:paraId="64650C04" w14:textId="77777777" w:rsidR="00F849A4" w:rsidRDefault="00F849A4" w:rsidP="001E6F85">
      <w:pPr>
        <w:rPr>
          <w:lang w:val="el-GR"/>
        </w:rPr>
      </w:pPr>
    </w:p>
    <w:p w14:paraId="138ADF7B" w14:textId="77777777" w:rsidR="00F849A4" w:rsidRDefault="00F849A4" w:rsidP="001E6F85">
      <w:pPr>
        <w:rPr>
          <w:lang w:val="el-GR"/>
        </w:rPr>
      </w:pPr>
    </w:p>
    <w:p w14:paraId="143C1A0D" w14:textId="77777777" w:rsidR="00F849A4" w:rsidRDefault="00F849A4" w:rsidP="001E6F85">
      <w:pPr>
        <w:rPr>
          <w:lang w:val="el-GR"/>
        </w:rPr>
      </w:pPr>
    </w:p>
    <w:p w14:paraId="60C02383" w14:textId="77777777" w:rsidR="00F849A4" w:rsidRDefault="00F849A4" w:rsidP="001E6F85">
      <w:pPr>
        <w:rPr>
          <w:lang w:val="el-GR"/>
        </w:rPr>
      </w:pPr>
    </w:p>
    <w:p w14:paraId="461F3AAC" w14:textId="77777777" w:rsidR="00F849A4" w:rsidRDefault="00F849A4" w:rsidP="001E6F85">
      <w:pPr>
        <w:rPr>
          <w:lang w:val="el-GR"/>
        </w:rPr>
      </w:pPr>
    </w:p>
    <w:p w14:paraId="371AA968" w14:textId="77777777" w:rsidR="00F849A4" w:rsidRDefault="00F849A4" w:rsidP="001E6F85">
      <w:pPr>
        <w:rPr>
          <w:lang w:val="el-GR"/>
        </w:rPr>
      </w:pPr>
    </w:p>
    <w:p w14:paraId="14E1DB38" w14:textId="77777777" w:rsidR="00F849A4" w:rsidRDefault="00F849A4" w:rsidP="001E6F85">
      <w:pPr>
        <w:rPr>
          <w:lang w:val="el-GR"/>
        </w:rPr>
      </w:pPr>
    </w:p>
    <w:p w14:paraId="37A39E0E" w14:textId="77777777" w:rsidR="00F849A4" w:rsidRDefault="00F849A4" w:rsidP="001E6F85">
      <w:pPr>
        <w:rPr>
          <w:lang w:val="el-GR"/>
        </w:rPr>
      </w:pPr>
    </w:p>
    <w:p w14:paraId="1AF34718" w14:textId="77777777" w:rsidR="00F849A4" w:rsidRDefault="00F849A4" w:rsidP="001E6F85">
      <w:pPr>
        <w:rPr>
          <w:lang w:val="el-GR"/>
        </w:rPr>
      </w:pPr>
    </w:p>
    <w:p w14:paraId="01FB2C8E" w14:textId="77777777" w:rsidR="00F849A4" w:rsidRDefault="00F849A4" w:rsidP="001E6F85">
      <w:pPr>
        <w:rPr>
          <w:lang w:val="el-GR"/>
        </w:rPr>
      </w:pPr>
    </w:p>
    <w:p w14:paraId="1BE8E5FB" w14:textId="77777777" w:rsidR="00F849A4" w:rsidRDefault="00F849A4" w:rsidP="001E6F85">
      <w:pPr>
        <w:rPr>
          <w:lang w:val="el-GR"/>
        </w:rPr>
      </w:pPr>
    </w:p>
    <w:p w14:paraId="50CB8FF9" w14:textId="77777777" w:rsidR="00F849A4" w:rsidRDefault="00F849A4" w:rsidP="001E6F85">
      <w:pPr>
        <w:rPr>
          <w:lang w:val="el-GR"/>
        </w:rPr>
      </w:pPr>
    </w:p>
    <w:p w14:paraId="2C5F205F" w14:textId="77777777" w:rsidR="00F849A4" w:rsidRDefault="00F849A4" w:rsidP="001E6F85">
      <w:pPr>
        <w:rPr>
          <w:lang w:val="el-GR"/>
        </w:rPr>
      </w:pPr>
    </w:p>
    <w:p w14:paraId="586998FA" w14:textId="77777777" w:rsidR="00F849A4" w:rsidRDefault="00F849A4" w:rsidP="001E6F85">
      <w:pPr>
        <w:rPr>
          <w:lang w:val="el-GR"/>
        </w:rPr>
      </w:pPr>
    </w:p>
    <w:p w14:paraId="661E9F10" w14:textId="77777777" w:rsidR="00F849A4" w:rsidRDefault="00F849A4" w:rsidP="001E6F85">
      <w:pPr>
        <w:rPr>
          <w:lang w:val="el-GR"/>
        </w:rPr>
      </w:pPr>
    </w:p>
    <w:p w14:paraId="3FC90666" w14:textId="77777777" w:rsidR="00F849A4" w:rsidRDefault="00F849A4" w:rsidP="001E6F85">
      <w:pPr>
        <w:rPr>
          <w:lang w:val="el-GR"/>
        </w:rPr>
      </w:pPr>
    </w:p>
    <w:p w14:paraId="1E074BE0" w14:textId="77777777" w:rsidR="00F849A4" w:rsidRDefault="00F849A4" w:rsidP="001E6F85">
      <w:pPr>
        <w:rPr>
          <w:lang w:val="el-GR"/>
        </w:rPr>
      </w:pPr>
    </w:p>
    <w:p w14:paraId="51AC25FC" w14:textId="77777777" w:rsidR="00F849A4" w:rsidRDefault="00F849A4" w:rsidP="001E6F85">
      <w:pPr>
        <w:rPr>
          <w:lang w:val="el-GR"/>
        </w:rPr>
      </w:pPr>
    </w:p>
    <w:p w14:paraId="543A0625" w14:textId="77777777" w:rsidR="00F849A4" w:rsidRDefault="00F849A4" w:rsidP="001E6F85">
      <w:pPr>
        <w:rPr>
          <w:lang w:val="el-GR"/>
        </w:rPr>
      </w:pPr>
    </w:p>
    <w:p w14:paraId="1AC45382" w14:textId="313A96E4" w:rsidR="001C3E1B" w:rsidRPr="00DF2388" w:rsidRDefault="001C3E1B" w:rsidP="001C3E1B">
      <w:pPr>
        <w:pStyle w:val="2"/>
        <w:tabs>
          <w:tab w:val="clear" w:pos="567"/>
          <w:tab w:val="left" w:pos="0"/>
        </w:tabs>
        <w:spacing w:before="57" w:after="57"/>
        <w:ind w:left="0" w:firstLine="0"/>
        <w:rPr>
          <w:i/>
          <w:color w:val="538135"/>
          <w:lang w:val="el-GR"/>
        </w:rPr>
      </w:pPr>
      <w:bookmarkStart w:id="10" w:name="_Toc238214613"/>
      <w:r w:rsidRPr="001C3E1B">
        <w:rPr>
          <w:lang w:val="el-GR"/>
        </w:rPr>
        <w:lastRenderedPageBreak/>
        <w:t xml:space="preserve">ΠΑΡΑΡΤΗΜΑ IX – </w:t>
      </w:r>
      <w:r w:rsidR="00676CE4" w:rsidRPr="00541193">
        <w:rPr>
          <w:lang w:val="el-GR"/>
        </w:rPr>
        <w:t>Περιεχόμενο υπεύθυνης δήλωσης που προσκομίζεται ως δικαιολογητικό κατακύρωσης.</w:t>
      </w:r>
      <w:bookmarkEnd w:id="10"/>
    </w:p>
    <w:p w14:paraId="78C4521A" w14:textId="77777777" w:rsidR="003929DA" w:rsidRDefault="003929DA">
      <w:pPr>
        <w:spacing w:before="57" w:after="57"/>
        <w:rPr>
          <w:lang w:val="el-GR"/>
        </w:rPr>
      </w:pPr>
    </w:p>
    <w:p w14:paraId="5C32EE46" w14:textId="118C044E" w:rsidR="00EF375F" w:rsidRPr="00C83AB5" w:rsidRDefault="00EF375F" w:rsidP="00EF375F">
      <w:pPr>
        <w:rPr>
          <w:lang w:val="el-GR"/>
        </w:rPr>
      </w:pPr>
      <w:r w:rsidRPr="00EF375F">
        <w:rPr>
          <w:lang w:val="el-GR"/>
        </w:rPr>
        <w:t>Δ</w:t>
      </w:r>
      <w:r w:rsidR="00C83AB5">
        <w:rPr>
          <w:lang w:val="el-GR"/>
        </w:rPr>
        <w:t>ηλώνω υπεύθυνα ότι:</w:t>
      </w:r>
    </w:p>
    <w:p w14:paraId="28EBD3CA" w14:textId="03E5D3D6" w:rsidR="00EF375F" w:rsidRPr="00C83AB5" w:rsidRDefault="00EF375F" w:rsidP="00EF375F">
      <w:pPr>
        <w:rPr>
          <w:b/>
          <w:lang w:val="el-GR"/>
        </w:rPr>
      </w:pPr>
      <w:r w:rsidRPr="00C83AB5">
        <w:rPr>
          <w:b/>
          <w:lang w:val="el-GR"/>
        </w:rPr>
        <w:t xml:space="preserve">Παράγραφος 2.2.3.2. </w:t>
      </w:r>
      <w:r w:rsidR="00B35546">
        <w:rPr>
          <w:b/>
          <w:lang w:val="el-GR"/>
        </w:rPr>
        <w:t>Πρόσκληση</w:t>
      </w:r>
      <w:r w:rsidR="00B35546" w:rsidRPr="00541193">
        <w:rPr>
          <w:b/>
          <w:lang w:val="el-GR"/>
        </w:rPr>
        <w:t>ς</w:t>
      </w:r>
      <w:r w:rsidRPr="00C83AB5">
        <w:rPr>
          <w:b/>
          <w:lang w:val="el-GR"/>
        </w:rPr>
        <w:t xml:space="preserve">: </w:t>
      </w:r>
    </w:p>
    <w:p w14:paraId="7A28B67C" w14:textId="77777777" w:rsidR="00EF375F" w:rsidRPr="00EF375F" w:rsidRDefault="00EF375F" w:rsidP="00EF375F">
      <w:pPr>
        <w:rPr>
          <w:lang w:val="el-GR"/>
        </w:rPr>
      </w:pPr>
      <w:r w:rsidRPr="00EF375F">
        <w:rPr>
          <w:lang w:val="el-GR"/>
        </w:rPr>
        <w:t>Δεν 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sidRPr="00002CC3">
        <w:rPr>
          <w:rStyle w:val="ad"/>
        </w:rPr>
        <w:footnoteReference w:id="18"/>
      </w:r>
      <w:r w:rsidRPr="00EF375F">
        <w:rPr>
          <w:rStyle w:val="ad"/>
          <w:lang w:val="el-GR"/>
        </w:rPr>
        <w:t>,</w:t>
      </w:r>
      <w:r w:rsidRPr="00002CC3">
        <w:rPr>
          <w:rStyle w:val="ad"/>
        </w:rPr>
        <w:footnoteReference w:id="19"/>
      </w:r>
      <w:r w:rsidRPr="00EF375F">
        <w:rPr>
          <w:lang w:val="el-GR"/>
        </w:rPr>
        <w:t xml:space="preserve">. </w:t>
      </w:r>
    </w:p>
    <w:p w14:paraId="06EDA58B" w14:textId="77777777" w:rsidR="00EF375F" w:rsidRPr="00EF375F" w:rsidRDefault="00EF375F" w:rsidP="00EF375F">
      <w:pPr>
        <w:rPr>
          <w:rFonts w:eastAsia="Calibri"/>
          <w:lang w:val="el-GR"/>
        </w:rPr>
      </w:pPr>
      <w:r w:rsidRPr="00EF375F">
        <w:rPr>
          <w:rFonts w:eastAsia="Calibri"/>
          <w:lang w:val="el-GR"/>
        </w:rPr>
        <w:t>Ή</w:t>
      </w:r>
    </w:p>
    <w:p w14:paraId="65F46796" w14:textId="77777777" w:rsidR="00EF375F" w:rsidRPr="00EF375F" w:rsidRDefault="00EF375F" w:rsidP="00EF375F">
      <w:pPr>
        <w:rPr>
          <w:rFonts w:eastAsia="Calibri"/>
          <w:bCs/>
          <w:color w:val="5B9BD5"/>
          <w:lang w:val="el-GR"/>
        </w:rPr>
      </w:pPr>
      <w:r w:rsidRPr="00EF375F">
        <w:rPr>
          <w:lang w:val="el-GR"/>
        </w:rPr>
        <w:t>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ελληνική νομοθεσία, ότι έχω/έχουμε αθετήσει υποχρεώσεις όσον αφορά στην καταβολή φόρων ή εισφορών κοινωνικής ασφάλισης</w:t>
      </w:r>
      <w:r w:rsidRPr="00EF375F">
        <w:rPr>
          <w:rStyle w:val="ad"/>
          <w:lang w:val="el-GR"/>
        </w:rPr>
        <w:t xml:space="preserve"> </w:t>
      </w:r>
      <w:r w:rsidRPr="00EF375F">
        <w:rPr>
          <w:lang w:val="el-GR"/>
        </w:rPr>
        <w:t xml:space="preserve">αλλά τα συγκεκριμένα ποσά είναι εξαιρετικά μικρά. </w:t>
      </w:r>
      <w:r w:rsidRPr="00EF375F">
        <w:rPr>
          <w:rFonts w:eastAsia="Calibri"/>
          <w:bCs/>
          <w:color w:val="5B9BD5"/>
          <w:lang w:val="el-GR"/>
        </w:rPr>
        <w:t>[αναγράφονται τα ποσά]</w:t>
      </w:r>
    </w:p>
    <w:p w14:paraId="6C36D821" w14:textId="77777777" w:rsidR="00EF375F" w:rsidRPr="00EF375F" w:rsidRDefault="00EF375F" w:rsidP="00EF375F">
      <w:pPr>
        <w:rPr>
          <w:rFonts w:eastAsia="Calibri"/>
          <w:lang w:val="el-GR"/>
        </w:rPr>
      </w:pPr>
      <w:r w:rsidRPr="00EF375F">
        <w:rPr>
          <w:rFonts w:eastAsia="Calibri"/>
          <w:lang w:val="el-GR"/>
        </w:rPr>
        <w:t>Ή</w:t>
      </w:r>
    </w:p>
    <w:p w14:paraId="0F0E66BF" w14:textId="77777777" w:rsidR="00EF375F" w:rsidRPr="00EF375F" w:rsidRDefault="00EF375F" w:rsidP="00EF375F">
      <w:pPr>
        <w:rPr>
          <w:rFonts w:eastAsia="Calibri"/>
          <w:bCs/>
          <w:color w:val="5B9BD5"/>
          <w:lang w:val="el-GR"/>
        </w:rPr>
      </w:pPr>
      <w:r w:rsidRPr="00EF375F">
        <w:rPr>
          <w:lang w:val="el-GR"/>
        </w:rPr>
        <w:t xml:space="preserve">Έχει κριθεί με τελεσίδικη δικαστική απόφαση ή διοικητική απόφαση με δεσμευτική ισχύ, σύμφωνα με τις διατάξεις της χώρας όπου είναι εγκατεστημένη η επιχείρησή μας ή την εθνική νομοθεσία, ότι έχω/έχουμε αθετήσει υποχρεώσεις όσον αφορά στην καταβολή φόρων ή εισφορών κοινωνικής ασφάλισης, αλλά ενημερώθηκα/ενημερωθήκαμε σχετικά με το ακριβές ποσό που οφείλεται λόγω αθέτησης των υποχρεώσεών μου/μας, όσον αφορά στην καταβολή φόρων ή εισφορών κοινωνικής ασφάλισης, σε χρόνο κατά τον οποίο δεν είχα/είχαμε τη δυνατότητα να εκπληρώσουμε τις υποχρεώσεις μας ή να προβούμε σε δεσμευτικό διακανονισμό πριν από την εκπνοή της προθεσμίας αίτησης συμμετοχής/της προθεσμίας υποβολής προσφοράς. </w:t>
      </w:r>
      <w:r w:rsidRPr="00EF375F">
        <w:rPr>
          <w:rFonts w:eastAsia="Calibri"/>
          <w:bCs/>
          <w:color w:val="5B9BD5"/>
          <w:lang w:val="el-GR"/>
        </w:rPr>
        <w:t>[αναγράφεται το ποσό και η ημερομηνία ενημέρωσης]</w:t>
      </w:r>
    </w:p>
    <w:p w14:paraId="3688717F" w14:textId="77777777" w:rsidR="00EF375F" w:rsidRPr="00C83AB5" w:rsidRDefault="00EF375F" w:rsidP="00EF375F">
      <w:pPr>
        <w:rPr>
          <w:b/>
          <w:lang w:val="el-GR"/>
        </w:rPr>
      </w:pPr>
    </w:p>
    <w:p w14:paraId="2B76F340" w14:textId="49042FB0" w:rsidR="00EF375F" w:rsidRPr="00C83AB5" w:rsidRDefault="00EF375F" w:rsidP="00EF375F">
      <w:pPr>
        <w:rPr>
          <w:b/>
          <w:lang w:val="el-GR"/>
        </w:rPr>
      </w:pPr>
      <w:r w:rsidRPr="00C83AB5">
        <w:rPr>
          <w:b/>
          <w:lang w:val="el-GR"/>
        </w:rPr>
        <w:t xml:space="preserve">Παράγραφος 2.2.3.4. περ. α </w:t>
      </w:r>
      <w:r w:rsidR="00B35546">
        <w:rPr>
          <w:b/>
          <w:lang w:val="el-GR"/>
        </w:rPr>
        <w:t>Πρόσκληση</w:t>
      </w:r>
      <w:r w:rsidR="00B35546" w:rsidRPr="00541193">
        <w:rPr>
          <w:b/>
          <w:lang w:val="el-GR"/>
        </w:rPr>
        <w:t>ς</w:t>
      </w:r>
    </w:p>
    <w:p w14:paraId="0D5E9720" w14:textId="77777777" w:rsidR="00EF375F" w:rsidRPr="00EF375F" w:rsidRDefault="00EF375F" w:rsidP="00EF375F">
      <w:pPr>
        <w:rPr>
          <w:lang w:val="el-GR"/>
        </w:rPr>
      </w:pPr>
      <w:r w:rsidRPr="00EF375F">
        <w:rPr>
          <w:lang w:val="el-GR"/>
        </w:rPr>
        <w:t xml:space="preserve">Κατά την εκτέλεση των δημόσιων συμβάσεων δεν έχω/ουμε αθετήσει τις υποχρεώσεις μας που απορρέουν από τις διατάξεις της περιβαλλοντικής, κοινωνικοασφαλιστικής και εργατικής νομοθεσίας, που έχουν θεσπισθεί με το δίκαιο της Ένωσης, το ελληνικό δίκαιο, συλλογικές συμβάσεις καθώς και τις διατάξεις οι οποίες απαριθμούνται στο Παράρτημα </w:t>
      </w:r>
      <w:r w:rsidRPr="00002CC3">
        <w:t>X</w:t>
      </w:r>
      <w:r w:rsidRPr="00EF375F">
        <w:rPr>
          <w:lang w:val="el-GR"/>
        </w:rPr>
        <w:t xml:space="preserve"> του Προσαρτήματος Α του ν. 4412/2016.</w:t>
      </w:r>
    </w:p>
    <w:p w14:paraId="00D854EF" w14:textId="77777777" w:rsidR="00EF375F" w:rsidRPr="00C83AB5" w:rsidRDefault="00EF375F" w:rsidP="00EF375F">
      <w:pPr>
        <w:rPr>
          <w:b/>
          <w:lang w:val="el-GR"/>
        </w:rPr>
      </w:pPr>
      <w:r w:rsidRPr="00C83AB5">
        <w:rPr>
          <w:b/>
          <w:lang w:val="el-GR"/>
        </w:rPr>
        <w:t xml:space="preserve"> </w:t>
      </w:r>
    </w:p>
    <w:p w14:paraId="063F120B" w14:textId="1A425510" w:rsidR="00EF375F" w:rsidRPr="00C83AB5" w:rsidRDefault="00EF375F" w:rsidP="00EF375F">
      <w:pPr>
        <w:rPr>
          <w:b/>
          <w:lang w:val="el-GR"/>
        </w:rPr>
      </w:pPr>
      <w:r w:rsidRPr="00C83AB5">
        <w:rPr>
          <w:b/>
          <w:lang w:val="el-GR"/>
        </w:rPr>
        <w:t xml:space="preserve">Παράγραφος 2.2.3.4. περ. β </w:t>
      </w:r>
      <w:r w:rsidR="00B35546">
        <w:rPr>
          <w:b/>
          <w:lang w:val="el-GR"/>
        </w:rPr>
        <w:t>Πρόσκληση</w:t>
      </w:r>
      <w:r w:rsidR="00B35546" w:rsidRPr="00541193">
        <w:rPr>
          <w:b/>
          <w:lang w:val="el-GR"/>
        </w:rPr>
        <w:t>ς</w:t>
      </w:r>
      <w:r w:rsidR="00B35546" w:rsidRPr="00057DB7">
        <w:rPr>
          <w:rStyle w:val="ad"/>
          <w:b/>
          <w:lang w:val="el-GR"/>
        </w:rPr>
        <w:t xml:space="preserve"> </w:t>
      </w:r>
      <w:r w:rsidRPr="00C83AB5">
        <w:rPr>
          <w:rStyle w:val="ad"/>
          <w:b/>
        </w:rPr>
        <w:footnoteReference w:id="20"/>
      </w:r>
    </w:p>
    <w:p w14:paraId="3CA3F2D5" w14:textId="77777777" w:rsidR="00EF375F" w:rsidRPr="00EF375F" w:rsidRDefault="00EF375F" w:rsidP="00EF375F">
      <w:pPr>
        <w:rPr>
          <w:rFonts w:eastAsia="Calibri"/>
          <w:bCs/>
          <w:color w:val="5B9BD5"/>
          <w:lang w:val="el-GR"/>
        </w:rPr>
      </w:pPr>
      <w:r w:rsidRPr="00EF375F">
        <w:rPr>
          <w:lang w:val="el-GR"/>
        </w:rPr>
        <w:t xml:space="preserve">Έχω/έχουμε υπαχθεί σε προπτωχευτική ή πτωχευτική διαδικασία αλλά είμαι/είμαστε σε θέση να εκτελέσω/ουμε τη σύμβαση, λαμβάνοντας υπόψη τις ισχύουσες διατάξεις και τα μέτρα για τη συνέχιση της επιχειρηματικής λειτουργίας μου/μας </w:t>
      </w:r>
      <w:r w:rsidRPr="00EF375F">
        <w:rPr>
          <w:rFonts w:eastAsia="Calibri"/>
          <w:bCs/>
          <w:color w:val="5B9BD5"/>
          <w:lang w:val="el-GR"/>
        </w:rPr>
        <w:t xml:space="preserve">[αναγράφονται τα αποδεικτικά στοιχεία] </w:t>
      </w:r>
    </w:p>
    <w:p w14:paraId="78A7BB9C" w14:textId="77777777" w:rsidR="00EF375F" w:rsidRPr="00EF375F" w:rsidRDefault="00EF375F" w:rsidP="00EF375F">
      <w:pPr>
        <w:rPr>
          <w:rFonts w:eastAsia="Calibri"/>
          <w:lang w:val="el-GR"/>
        </w:rPr>
      </w:pPr>
      <w:r w:rsidRPr="00EF375F">
        <w:rPr>
          <w:rFonts w:eastAsia="Calibri"/>
          <w:lang w:val="el-GR"/>
        </w:rPr>
        <w:t>Ιδίως στην περίπτωση εξυγίανσης:</w:t>
      </w:r>
    </w:p>
    <w:p w14:paraId="585C8A1B" w14:textId="5AE46C9E" w:rsidR="00EF375F" w:rsidRPr="00B35546" w:rsidRDefault="00EF375F" w:rsidP="00EF375F">
      <w:pPr>
        <w:rPr>
          <w:lang w:val="el-GR"/>
        </w:rPr>
      </w:pPr>
      <w:r w:rsidRPr="00EF375F">
        <w:rPr>
          <w:lang w:val="el-GR"/>
        </w:rPr>
        <w:lastRenderedPageBreak/>
        <w:t xml:space="preserve">Έχω/ουμε υπαχθεί σε διαδικασία εξυγίανσης </w:t>
      </w:r>
      <w:r w:rsidRPr="00EF375F">
        <w:rPr>
          <w:rFonts w:eastAsia="Calibri"/>
          <w:bCs/>
          <w:color w:val="5B9BD5"/>
          <w:lang w:val="el-GR"/>
        </w:rPr>
        <w:t>[αναγράφεται ο αριθμός και η ημερομηνία έκδοσης δικαστικής απόφασης]</w:t>
      </w:r>
      <w:r w:rsidRPr="00EF375F">
        <w:rPr>
          <w:lang w:val="el-GR"/>
        </w:rPr>
        <w:t xml:space="preserve"> και </w:t>
      </w:r>
      <w:r w:rsidR="00B35546">
        <w:rPr>
          <w:lang w:val="el-GR"/>
        </w:rPr>
        <w:t xml:space="preserve">τηρώ/τηρούμε τους όρους αυτής. </w:t>
      </w:r>
    </w:p>
    <w:p w14:paraId="712B204C" w14:textId="77777777" w:rsidR="00EF375F" w:rsidRPr="00EF375F" w:rsidRDefault="00EF375F" w:rsidP="00EF375F">
      <w:pPr>
        <w:rPr>
          <w:lang w:val="el-GR"/>
        </w:rPr>
      </w:pPr>
    </w:p>
    <w:p w14:paraId="23BE14F2" w14:textId="7A576F2E" w:rsidR="00EF375F" w:rsidRPr="00C83AB5" w:rsidRDefault="00EF375F" w:rsidP="00EF375F">
      <w:pPr>
        <w:rPr>
          <w:b/>
          <w:lang w:val="el-GR"/>
        </w:rPr>
      </w:pPr>
      <w:r w:rsidRPr="00C83AB5">
        <w:rPr>
          <w:b/>
          <w:lang w:val="el-GR"/>
        </w:rPr>
        <w:t xml:space="preserve">Παράγραφος 2.2.3.9. </w:t>
      </w:r>
      <w:r w:rsidR="00B35546">
        <w:rPr>
          <w:b/>
          <w:lang w:val="el-GR"/>
        </w:rPr>
        <w:t>Πρόσκληση</w:t>
      </w:r>
      <w:r w:rsidR="00B35546" w:rsidRPr="00541193">
        <w:rPr>
          <w:b/>
          <w:lang w:val="el-GR"/>
        </w:rPr>
        <w:t>ς</w:t>
      </w:r>
      <w:r w:rsidRPr="00C83AB5">
        <w:rPr>
          <w:b/>
          <w:lang w:val="el-GR"/>
        </w:rPr>
        <w:t>:</w:t>
      </w:r>
    </w:p>
    <w:p w14:paraId="4E364894" w14:textId="77777777" w:rsidR="00EF375F" w:rsidRPr="00EF375F" w:rsidRDefault="00EF375F" w:rsidP="00EF375F">
      <w:pPr>
        <w:rPr>
          <w:lang w:val="el-GR"/>
        </w:rPr>
      </w:pPr>
      <w:r w:rsidRPr="00EF375F">
        <w:rPr>
          <w:lang w:val="el-GR"/>
        </w:rPr>
        <w:t xml:space="preserve">Δεν 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w:t>
      </w:r>
    </w:p>
    <w:p w14:paraId="0884CBE0" w14:textId="75680944" w:rsidR="007566E9" w:rsidRPr="00EF375F" w:rsidRDefault="00EF375F" w:rsidP="007566E9">
      <w:pPr>
        <w:rPr>
          <w:lang w:val="el-GR"/>
        </w:rPr>
      </w:pPr>
      <w:r w:rsidRPr="00EF375F">
        <w:rPr>
          <w:lang w:val="el-GR"/>
        </w:rPr>
        <w:t xml:space="preserve">Έχει επιβληθεί εις βάρος μου/μας με διοικητική πράξη ή δικαστική απόφαση αποκλεισμός από τη συμμετοχή σε μελλοντικές διαδικασίες σύναψης δημόσιων συμβάσεων καθώς και συμβάσεων παραχώρησης, αλλά η ισχύς της διοικητικής πράξης έχει ανασταλεί με προσωρινή διαταγή …./με απόφαση επί της αίτησης αναστολής. </w:t>
      </w:r>
      <w:r w:rsidRPr="00EF375F">
        <w:rPr>
          <w:rFonts w:eastAsia="Calibri"/>
          <w:bCs/>
          <w:color w:val="5B9BD5"/>
          <w:lang w:val="el-GR"/>
        </w:rPr>
        <w:t>[αναφέρεται αριθμός και ημερομηνία απόφασης καθώς και πληροφορίες για την κύρια δίκη]</w:t>
      </w:r>
      <w:r w:rsidR="007566E9">
        <w:rPr>
          <w:lang w:val="el-GR"/>
        </w:rPr>
        <w:t xml:space="preserve"> </w:t>
      </w:r>
    </w:p>
    <w:p w14:paraId="08983033" w14:textId="649EB7A1" w:rsidR="00EF375F" w:rsidRPr="00B35546" w:rsidRDefault="00EF375F" w:rsidP="00EF375F">
      <w:pPr>
        <w:rPr>
          <w:b/>
          <w:lang w:val="el-GR"/>
        </w:rPr>
      </w:pPr>
      <w:r w:rsidRPr="00B35546">
        <w:rPr>
          <w:b/>
          <w:lang w:val="el-GR"/>
        </w:rPr>
        <w:t>Αν επέλθουν μεταβολές στις προϋποθέσεις για τις οποίες υποβάλλεται η παρούσα μέχρι τη σύναψη της σύμβασης, θα ενημερώσω/ουμε αμελλη</w:t>
      </w:r>
      <w:r w:rsidR="00B35546">
        <w:rPr>
          <w:b/>
          <w:lang w:val="el-GR"/>
        </w:rPr>
        <w:t>τί σχετικά την αναθέτουσα αρχή.</w:t>
      </w:r>
    </w:p>
    <w:p w14:paraId="61E47ABB" w14:textId="0FD83403" w:rsidR="00EF375F" w:rsidRPr="00EF375F" w:rsidRDefault="00EF375F" w:rsidP="00E93211">
      <w:pPr>
        <w:rPr>
          <w:lang w:val="el-GR"/>
        </w:rPr>
      </w:pPr>
      <w:r w:rsidRPr="00EF375F">
        <w:rPr>
          <w:lang w:val="el-GR"/>
        </w:rPr>
        <w:t xml:space="preserve"> </w:t>
      </w:r>
    </w:p>
    <w:p w14:paraId="1545482E" w14:textId="77777777" w:rsidR="00EF375F" w:rsidRPr="00EF375F" w:rsidRDefault="00EF375F" w:rsidP="00EF375F">
      <w:pPr>
        <w:rPr>
          <w:lang w:val="el-GR"/>
        </w:rPr>
      </w:pPr>
    </w:p>
    <w:p w14:paraId="1DEEC3EF" w14:textId="77777777" w:rsidR="00EF375F" w:rsidRPr="00EF375F" w:rsidRDefault="00EF375F" w:rsidP="00EF375F">
      <w:pPr>
        <w:rPr>
          <w:lang w:val="el-GR"/>
        </w:rPr>
      </w:pPr>
    </w:p>
    <w:p w14:paraId="6BDF7CA4" w14:textId="77777777" w:rsidR="00EF375F" w:rsidRPr="00EF375F" w:rsidRDefault="00EF375F" w:rsidP="00EF375F">
      <w:pPr>
        <w:rPr>
          <w:lang w:val="el-GR"/>
        </w:rPr>
      </w:pPr>
    </w:p>
    <w:p w14:paraId="62EC2945" w14:textId="77777777" w:rsidR="0037670C" w:rsidRDefault="0037670C">
      <w:pPr>
        <w:rPr>
          <w:lang w:val="el-GR"/>
        </w:rPr>
      </w:pPr>
    </w:p>
    <w:sectPr w:rsidR="0037670C" w:rsidSect="00BC584B">
      <w:pgSz w:w="11906" w:h="16838"/>
      <w:pgMar w:top="1134" w:right="1134" w:bottom="1134" w:left="1134" w:header="720" w:footer="709" w:gutter="0"/>
      <w:cols w:space="720"/>
      <w:docGrid w:linePitch="600" w:charSpace="36864"/>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2A238" w16cex:dateUtc="2023-05-07T19:18:00Z"/>
  <w16cex:commentExtensible w16cex:durableId="2802A3BE" w16cex:dateUtc="2023-05-07T19:25:00Z"/>
  <w16cex:commentExtensible w16cex:durableId="2802AD43" w16cex:dateUtc="2023-05-07T20:05:00Z"/>
  <w16cex:commentExtensible w16cex:durableId="2802AD71" w16cex:dateUtc="2023-05-07T20:06:00Z"/>
  <w16cex:commentExtensible w16cex:durableId="2802B46C" w16cex:dateUtc="2023-05-07T20:36:00Z"/>
  <w16cex:commentExtensible w16cex:durableId="2802B5F2" w16cex:dateUtc="2023-05-07T20:42:00Z"/>
  <w16cex:commentExtensible w16cex:durableId="280BCCBB" w16cex:dateUtc="2023-05-14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F4730E" w16cid:durableId="27D7E87B"/>
  <w16cid:commentId w16cid:paraId="04EEC8EA" w16cid:durableId="27D7E9FB"/>
  <w16cid:commentId w16cid:paraId="745E3B16" w16cid:durableId="27D7EE59"/>
  <w16cid:commentId w16cid:paraId="5E0DADC8" w16cid:durableId="27D7F030"/>
  <w16cid:commentId w16cid:paraId="4DD0B5FC" w16cid:durableId="27D7F1E0"/>
  <w16cid:commentId w16cid:paraId="3A8ADF48" w16cid:durableId="27D7F9A2"/>
  <w16cid:commentId w16cid:paraId="7CA4A977" w16cid:durableId="27D7FA3F"/>
  <w16cid:commentId w16cid:paraId="74400048" w16cid:durableId="2802A238"/>
  <w16cid:commentId w16cid:paraId="67B9122B" w16cid:durableId="2802A3BE"/>
  <w16cid:commentId w16cid:paraId="7CD18784" w16cid:durableId="2802AD43"/>
  <w16cid:commentId w16cid:paraId="0230D974" w16cid:durableId="2802AD71"/>
  <w16cid:commentId w16cid:paraId="02107800" w16cid:durableId="2802B46C"/>
  <w16cid:commentId w16cid:paraId="383941C2" w16cid:durableId="2802B5F2"/>
  <w16cid:commentId w16cid:paraId="3181D606" w16cid:durableId="280BCC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844DE" w14:textId="77777777" w:rsidR="00076186" w:rsidRDefault="00076186">
      <w:pPr>
        <w:spacing w:after="0"/>
      </w:pPr>
      <w:r>
        <w:separator/>
      </w:r>
    </w:p>
  </w:endnote>
  <w:endnote w:type="continuationSeparator" w:id="0">
    <w:p w14:paraId="1D3D5CD5" w14:textId="77777777" w:rsidR="00076186" w:rsidRDefault="000761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Calibri-Bold">
    <w:altName w:val="Calibri"/>
    <w:panose1 w:val="00000000000000000000"/>
    <w:charset w:val="A1"/>
    <w:family w:val="auto"/>
    <w:notTrueType/>
    <w:pitch w:val="default"/>
    <w:sig w:usb0="00000083" w:usb1="00000000" w:usb2="00000000" w:usb3="00000000" w:csb0="00000009"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448841"/>
      <w:docPartObj>
        <w:docPartGallery w:val="Page Numbers (Bottom of Page)"/>
        <w:docPartUnique/>
      </w:docPartObj>
    </w:sdtPr>
    <w:sdtEndPr/>
    <w:sdtContent>
      <w:p w14:paraId="3CCF2317" w14:textId="25C10FD1" w:rsidR="008C18EC" w:rsidRDefault="008C18EC">
        <w:pPr>
          <w:pStyle w:val="af3"/>
          <w:jc w:val="right"/>
        </w:pPr>
        <w:r>
          <w:fldChar w:fldCharType="begin"/>
        </w:r>
        <w:r>
          <w:instrText>PAGE   \* MERGEFORMAT</w:instrText>
        </w:r>
        <w:r>
          <w:fldChar w:fldCharType="separate"/>
        </w:r>
        <w:r w:rsidR="00FB7A54" w:rsidRPr="00FB7A54">
          <w:rPr>
            <w:noProof/>
            <w:lang w:val="el-GR"/>
          </w:rPr>
          <w:t>1</w:t>
        </w:r>
        <w:r>
          <w:fldChar w:fldCharType="end"/>
        </w:r>
      </w:p>
    </w:sdtContent>
  </w:sdt>
  <w:p w14:paraId="6DE4D8D5" w14:textId="77777777" w:rsidR="008C18EC" w:rsidRDefault="008C18EC">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76655" w14:textId="77777777" w:rsidR="008C18EC" w:rsidRDefault="008C18EC">
    <w:pPr>
      <w:pStyle w:val="af3"/>
      <w:spacing w:after="0"/>
      <w:jc w:val="center"/>
      <w:rPr>
        <w:rFonts w:eastAsia="Times New Roman"/>
        <w:kern w:val="1"/>
        <w:sz w:val="18"/>
        <w:szCs w:val="18"/>
        <w:lang w:val="el-GR" w:eastAsia="zh-CN"/>
      </w:rPr>
    </w:pPr>
  </w:p>
  <w:p w14:paraId="7CEDBECA" w14:textId="5A67E58A" w:rsidR="008C18EC" w:rsidRDefault="008C18EC">
    <w:pPr>
      <w:pStyle w:val="af3"/>
      <w:spacing w:after="0"/>
      <w:jc w:val="center"/>
    </w:pPr>
    <w:r>
      <w:rPr>
        <w:sz w:val="20"/>
        <w:szCs w:val="20"/>
        <w:lang w:val="el-GR"/>
      </w:rPr>
      <w:t xml:space="preserve">Σελίδα </w:t>
    </w:r>
    <w:r>
      <w:rPr>
        <w:sz w:val="20"/>
        <w:szCs w:val="20"/>
      </w:rPr>
      <w:fldChar w:fldCharType="begin"/>
    </w:r>
    <w:r>
      <w:rPr>
        <w:sz w:val="20"/>
        <w:szCs w:val="20"/>
      </w:rPr>
      <w:instrText xml:space="preserve"> PAGE </w:instrText>
    </w:r>
    <w:r>
      <w:rPr>
        <w:sz w:val="20"/>
        <w:szCs w:val="20"/>
      </w:rPr>
      <w:fldChar w:fldCharType="separate"/>
    </w:r>
    <w:r w:rsidR="00FB7A54">
      <w:rPr>
        <w:noProof/>
        <w:sz w:val="20"/>
        <w:szCs w:val="20"/>
      </w:rPr>
      <w:t>21</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EFAFE" w14:textId="77777777" w:rsidR="00076186" w:rsidRDefault="00076186">
      <w:pPr>
        <w:spacing w:after="0"/>
      </w:pPr>
      <w:r>
        <w:separator/>
      </w:r>
    </w:p>
  </w:footnote>
  <w:footnote w:type="continuationSeparator" w:id="0">
    <w:p w14:paraId="7EB01088" w14:textId="77777777" w:rsidR="00076186" w:rsidRDefault="00076186">
      <w:pPr>
        <w:spacing w:after="0"/>
      </w:pPr>
      <w:r>
        <w:continuationSeparator/>
      </w:r>
    </w:p>
  </w:footnote>
  <w:footnote w:id="1">
    <w:p w14:paraId="2503167C" w14:textId="77777777" w:rsidR="008C18EC" w:rsidRPr="00C44207" w:rsidRDefault="008C18EC" w:rsidP="00676CE4">
      <w:pPr>
        <w:pStyle w:val="af5"/>
        <w:rPr>
          <w:lang w:val="el-GR"/>
        </w:rPr>
      </w:pPr>
      <w:r>
        <w:rPr>
          <w:rStyle w:val="ad"/>
        </w:rPr>
        <w:footnoteRef/>
      </w:r>
      <w:r w:rsidRPr="00C44207">
        <w:rPr>
          <w:lang w:val="el-GR"/>
        </w:rPr>
        <w:t xml:space="preserve"> </w:t>
      </w:r>
      <w:r w:rsidRPr="00C44207">
        <w:rPr>
          <w:lang w:val="el-GR"/>
        </w:rPr>
        <w:tab/>
        <w:t>Όπως ορίζεται στα έγγραφα της σύμβασης.</w:t>
      </w:r>
    </w:p>
  </w:footnote>
  <w:footnote w:id="2">
    <w:p w14:paraId="028263C0" w14:textId="77777777" w:rsidR="008C18EC" w:rsidRPr="00C44207" w:rsidRDefault="008C18EC" w:rsidP="00676CE4">
      <w:pPr>
        <w:pStyle w:val="af5"/>
        <w:rPr>
          <w:lang w:val="el-GR"/>
        </w:rPr>
      </w:pPr>
      <w:r>
        <w:rPr>
          <w:rStyle w:val="ad"/>
        </w:rPr>
        <w:footnoteRef/>
      </w:r>
      <w:r w:rsidRPr="00C44207">
        <w:rPr>
          <w:lang w:val="el-GR"/>
        </w:rPr>
        <w:t xml:space="preserve"> </w:t>
      </w:r>
      <w:r w:rsidRPr="00C44207">
        <w:rPr>
          <w:lang w:val="el-GR"/>
        </w:rPr>
        <w:tab/>
        <w:t>Όπως ορίζεται στα έγγραφα της σύμβασης.</w:t>
      </w:r>
    </w:p>
  </w:footnote>
  <w:footnote w:id="3">
    <w:p w14:paraId="5F3961EA" w14:textId="77777777" w:rsidR="008C18EC" w:rsidRPr="00C44207" w:rsidRDefault="008C18EC" w:rsidP="00676CE4">
      <w:pPr>
        <w:pStyle w:val="af5"/>
        <w:rPr>
          <w:lang w:val="el-GR"/>
        </w:rPr>
      </w:pPr>
      <w:r>
        <w:rPr>
          <w:rStyle w:val="ad"/>
        </w:rPr>
        <w:footnoteRef/>
      </w:r>
      <w:r w:rsidRPr="00C44207">
        <w:rPr>
          <w:lang w:val="el-GR"/>
        </w:rPr>
        <w:t xml:space="preserve"> </w:t>
      </w:r>
      <w:r w:rsidRPr="00C44207">
        <w:rPr>
          <w:lang w:val="el-GR"/>
        </w:rPr>
        <w:tab/>
        <w:t>Ολογράφως και σε παρένθεση αριθμητικώς. Στο ποσό δεν υπολογίζεται ο ΦΠΑ.</w:t>
      </w:r>
    </w:p>
  </w:footnote>
  <w:footnote w:id="4">
    <w:p w14:paraId="376E2B72" w14:textId="77777777" w:rsidR="008C18EC" w:rsidRPr="00BB580F" w:rsidRDefault="008C18EC" w:rsidP="00676CE4">
      <w:pPr>
        <w:pStyle w:val="af5"/>
        <w:rPr>
          <w:lang w:val="el-GR"/>
        </w:rPr>
      </w:pPr>
      <w:r>
        <w:rPr>
          <w:rStyle w:val="ad"/>
        </w:rPr>
        <w:footnoteRef/>
      </w:r>
      <w:r w:rsidRPr="002441A2">
        <w:rPr>
          <w:lang w:val="el-GR"/>
        </w:rPr>
        <w:t xml:space="preserve"> </w:t>
      </w:r>
      <w:r>
        <w:rPr>
          <w:lang w:val="el-GR"/>
        </w:rPr>
        <w:t xml:space="preserve"> </w:t>
      </w:r>
      <w:r>
        <w:rPr>
          <w:lang w:val="el-GR"/>
        </w:rPr>
        <w:tab/>
      </w:r>
      <w:r w:rsidRPr="00BB580F">
        <w:rPr>
          <w:lang w:val="el-GR"/>
        </w:rPr>
        <w:t>Όπως υποσημείωση 3.</w:t>
      </w:r>
    </w:p>
  </w:footnote>
  <w:footnote w:id="5">
    <w:p w14:paraId="1885924D" w14:textId="77777777" w:rsidR="008C18EC" w:rsidRPr="00BB580F" w:rsidRDefault="008C18EC" w:rsidP="00676CE4">
      <w:pPr>
        <w:pStyle w:val="af5"/>
        <w:rPr>
          <w:lang w:val="el-GR"/>
        </w:rPr>
      </w:pPr>
      <w:r>
        <w:rPr>
          <w:rStyle w:val="ad"/>
        </w:rPr>
        <w:footnoteRef/>
      </w:r>
      <w:r w:rsidRPr="00BB580F">
        <w:rPr>
          <w:lang w:val="el-GR"/>
        </w:rPr>
        <w:t xml:space="preserve"> </w:t>
      </w:r>
      <w:r w:rsidRPr="00BB580F">
        <w:rPr>
          <w:lang w:val="el-GR"/>
        </w:rPr>
        <w:tab/>
        <w:t>Εφόσον αφορά ανάθεση σε τμήματα συμπληρώνεται ο α/α του/ων τμήματος/των για τα οποία υπογράφεται η σχετική σύμβαση.</w:t>
      </w:r>
    </w:p>
  </w:footnote>
  <w:footnote w:id="6">
    <w:p w14:paraId="574A5E4D" w14:textId="77777777" w:rsidR="008C18EC" w:rsidRPr="00BB580F" w:rsidRDefault="008C18EC" w:rsidP="00676CE4">
      <w:pPr>
        <w:pStyle w:val="af5"/>
        <w:rPr>
          <w:lang w:val="el-GR"/>
        </w:rPr>
      </w:pPr>
      <w:r>
        <w:rPr>
          <w:rStyle w:val="ad"/>
        </w:rPr>
        <w:footnoteRef/>
      </w:r>
      <w:r w:rsidRPr="00BB580F">
        <w:rPr>
          <w:lang w:val="el-GR"/>
        </w:rPr>
        <w:t xml:space="preserve"> </w:t>
      </w:r>
      <w:r w:rsidRPr="00BB580F">
        <w:rPr>
          <w:lang w:val="el-GR"/>
        </w:rPr>
        <w:tab/>
      </w:r>
      <w:r w:rsidRPr="004C5AAE">
        <w:rPr>
          <w:lang w:val="el-GR"/>
        </w:rPr>
        <w:t>Συνοπτική περιγραφή των προς προμήθεια αγαθών / υπηρεσιών, σύμφωνα με το άρθρο 25 του πδ 118/2007.</w:t>
      </w:r>
    </w:p>
  </w:footnote>
  <w:footnote w:id="7">
    <w:p w14:paraId="5B109101" w14:textId="77777777" w:rsidR="008C18EC" w:rsidRPr="004C5AAE" w:rsidRDefault="008C18EC" w:rsidP="00676CE4">
      <w:pPr>
        <w:pStyle w:val="af5"/>
        <w:ind w:left="0" w:firstLine="0"/>
        <w:rPr>
          <w:lang w:val="el-GR"/>
        </w:rPr>
      </w:pPr>
      <w:r>
        <w:rPr>
          <w:rStyle w:val="ad"/>
        </w:rPr>
        <w:footnoteRef/>
      </w:r>
      <w:r>
        <w:rPr>
          <w:lang w:val="el-GR"/>
        </w:rPr>
        <w:t xml:space="preserve">      </w:t>
      </w:r>
      <w:r w:rsidRPr="004C5AAE">
        <w:rPr>
          <w:lang w:val="el-GR"/>
        </w:rPr>
        <w:t>Να οριστεί ο χρόνος σύμφωνα με τις κείμενες διατάξεις.</w:t>
      </w:r>
    </w:p>
  </w:footnote>
  <w:footnote w:id="8">
    <w:p w14:paraId="2597B5D2" w14:textId="77777777" w:rsidR="008C18EC" w:rsidRPr="00BB580F" w:rsidRDefault="008C18EC" w:rsidP="00676CE4">
      <w:pPr>
        <w:pStyle w:val="af5"/>
        <w:rPr>
          <w:lang w:val="el-GR"/>
        </w:rPr>
      </w:pPr>
      <w:r>
        <w:rPr>
          <w:rStyle w:val="ad"/>
        </w:rPr>
        <w:footnoteRef/>
      </w:r>
      <w:r w:rsidRPr="00BB580F">
        <w:rPr>
          <w:lang w:val="el-GR"/>
        </w:rPr>
        <w:t xml:space="preserve"> </w:t>
      </w:r>
      <w:r w:rsidRPr="00BB580F">
        <w:rPr>
          <w:lang w:val="el-GR"/>
        </w:rPr>
        <w:tab/>
      </w:r>
      <w:r w:rsidRPr="004C5AAE">
        <w:rPr>
          <w:lang w:val="el-GR"/>
        </w:rPr>
        <w:t>Σύμφωνα με το άρθρο 25 πδ 118/2007 και του άρθρου 26 του ΕΚΠΟΤΑ, ο χρόνος ισχύος της εγγύησης πρέπει να είναι μεγαλύτερος από τον συμβατικό χρόνο φόρτωσης ή παράδοσης, κατά τον χρόνο που με βάση τη σύμβαση ο αγοραστής υποχρεούται να παραλάβει τα υλικά πλέον δύο (2) μήνες ή μεγαλύτερος εφόσον αυτό ορίζεται από τη διακήρυξη.</w:t>
      </w:r>
    </w:p>
  </w:footnote>
  <w:footnote w:id="9">
    <w:p w14:paraId="482706B1" w14:textId="77777777" w:rsidR="008C18EC" w:rsidRPr="003C4D8B" w:rsidRDefault="008C18EC" w:rsidP="00676CE4">
      <w:pPr>
        <w:pStyle w:val="af5"/>
        <w:rPr>
          <w:lang w:val="el-GR"/>
        </w:rPr>
      </w:pPr>
      <w:r>
        <w:rPr>
          <w:rStyle w:val="ad"/>
        </w:rPr>
        <w:footnoteRef/>
      </w:r>
      <w:r w:rsidRPr="003C4D8B">
        <w:rPr>
          <w:lang w:val="el-GR"/>
        </w:rPr>
        <w:t xml:space="preserve"> </w:t>
      </w:r>
      <w:r w:rsidRPr="003C4D8B">
        <w:rPr>
          <w:lang w:val="el-GR"/>
        </w:rPr>
        <w:tab/>
        <w:t>Ο καθορισμός ανωτάτου ορίου έκδοσης των εγγυητικών επιστολών από τις τράπεζες που λειτουργούν στην Ελλάδα θεσμοθετήθηκε με την υπ'αριθ. 2028691/4534/03.08.1995 (ΦΕΚ Β' 740/28.08.1995) απόφαση του Υπουργού Οικονομικών, με την οποία και κατέστη υποχρεωτική και η αναγραφή της σχετικής υπεύθυνης δήλωσης στην εγγυητική επιστολή.</w:t>
      </w:r>
    </w:p>
  </w:footnote>
  <w:footnote w:id="10">
    <w:p w14:paraId="004BE569" w14:textId="77777777" w:rsidR="008C18EC" w:rsidRPr="007037EB" w:rsidRDefault="008C18EC" w:rsidP="0051103D">
      <w:pPr>
        <w:pStyle w:val="af5"/>
        <w:rPr>
          <w:lang w:val="el-GR"/>
        </w:rPr>
      </w:pPr>
      <w:r>
        <w:rPr>
          <w:rStyle w:val="a8"/>
        </w:rPr>
        <w:footnoteRef/>
      </w:r>
      <w:r>
        <w:rPr>
          <w:rFonts w:eastAsia="Calibri"/>
          <w:lang w:val="el-GR"/>
        </w:rPr>
        <w:tab/>
      </w:r>
      <w:r w:rsidRPr="00B87C70">
        <w:rPr>
          <w:lang w:val="el-GR"/>
        </w:rPr>
        <w:t>Αναφέρονται τα στοιχεία του Φορέα, και του Κωδικού Αριθμού Εξόδων τους οποίους βαρύνει η πίστωση για την χρηματοδότηση της σύμβασης</w:t>
      </w:r>
    </w:p>
  </w:footnote>
  <w:footnote w:id="11">
    <w:p w14:paraId="105F6DF9" w14:textId="77777777" w:rsidR="008C18EC" w:rsidRPr="00BC584B" w:rsidRDefault="008C18EC" w:rsidP="00BC584B">
      <w:pPr>
        <w:spacing w:after="0"/>
        <w:rPr>
          <w:sz w:val="20"/>
          <w:szCs w:val="20"/>
          <w:lang w:val="el-GR" w:eastAsia="el-GR"/>
        </w:rPr>
      </w:pPr>
      <w:r w:rsidRPr="003A22AD">
        <w:rPr>
          <w:rStyle w:val="ad"/>
          <w:rFonts w:ascii="Times New Roman" w:hAnsi="Times New Roman"/>
          <w:sz w:val="20"/>
          <w:szCs w:val="20"/>
        </w:rPr>
        <w:footnoteRef/>
      </w:r>
      <w:r w:rsidRPr="00BC584B">
        <w:rPr>
          <w:rFonts w:ascii="Times New Roman" w:hAnsi="Times New Roman"/>
          <w:sz w:val="20"/>
          <w:szCs w:val="20"/>
          <w:lang w:val="el-GR"/>
        </w:rPr>
        <w:t xml:space="preserve"> </w:t>
      </w:r>
      <w:r w:rsidRPr="00BC584B">
        <w:rPr>
          <w:sz w:val="20"/>
          <w:szCs w:val="20"/>
          <w:lang w:val="el-GR" w:eastAsia="el-GR"/>
        </w:rPr>
        <w:t>Η αναθέτουσα αρχή δύναται να αναφέρει συγκεκριμένα δικαιολογητικά στο σημείο αυτό, πρβλ. παρ. 6 του άρθρου 200 του ν. 4412/2016</w:t>
      </w:r>
    </w:p>
    <w:p w14:paraId="380A9345" w14:textId="77777777" w:rsidR="008C18EC" w:rsidRPr="00BC584B" w:rsidRDefault="008C18EC" w:rsidP="00BC584B">
      <w:pPr>
        <w:pStyle w:val="af5"/>
        <w:rPr>
          <w:lang w:val="el-GR"/>
        </w:rPr>
      </w:pPr>
    </w:p>
  </w:footnote>
  <w:footnote w:id="12">
    <w:p w14:paraId="08C07F2F" w14:textId="77777777" w:rsidR="008C18EC" w:rsidRPr="00BC584B" w:rsidRDefault="008C18EC" w:rsidP="00BC584B">
      <w:pPr>
        <w:spacing w:after="0"/>
        <w:rPr>
          <w:sz w:val="20"/>
          <w:szCs w:val="20"/>
          <w:lang w:val="el-GR" w:eastAsia="el-GR"/>
        </w:rPr>
      </w:pPr>
      <w:r w:rsidRPr="0015619F">
        <w:rPr>
          <w:sz w:val="20"/>
          <w:szCs w:val="20"/>
          <w:lang w:eastAsia="el-GR"/>
        </w:rPr>
        <w:footnoteRef/>
      </w:r>
      <w:r w:rsidRPr="00BC584B">
        <w:rPr>
          <w:sz w:val="20"/>
          <w:szCs w:val="20"/>
          <w:lang w:val="el-GR" w:eastAsia="el-GR"/>
        </w:rPr>
        <w:t xml:space="preserve"> Πρβλ αριθμ. 2/16563/21-02-2019 διευκρινιστικό έγγραφο της Γενικής Δ/νσης Δημοσιονομικής Πολιτικής (ΓΛΚ) του Υπουργείου Οικονομικών.</w:t>
      </w:r>
    </w:p>
  </w:footnote>
  <w:footnote w:id="13">
    <w:p w14:paraId="5BDBDBA1" w14:textId="77777777" w:rsidR="008C18EC" w:rsidRPr="00BC584B" w:rsidRDefault="008C18EC" w:rsidP="00BC584B">
      <w:pPr>
        <w:pStyle w:val="af5"/>
        <w:rPr>
          <w:lang w:val="el-GR"/>
        </w:rPr>
      </w:pPr>
      <w:r w:rsidRPr="00D85B36">
        <w:rPr>
          <w:rStyle w:val="ad"/>
        </w:rPr>
        <w:footnoteRef/>
      </w:r>
      <w:r w:rsidRPr="00BC584B">
        <w:rPr>
          <w:lang w:val="el-GR"/>
        </w:rPr>
        <w:t xml:space="preserve"> Συμπληρώνεται από την αναθέτουσα αρχή εφόσον υπάρχουν.</w:t>
      </w:r>
    </w:p>
  </w:footnote>
  <w:footnote w:id="14">
    <w:p w14:paraId="68590B55" w14:textId="77777777" w:rsidR="008C18EC" w:rsidRPr="00BC584B" w:rsidRDefault="008C18EC" w:rsidP="00BC584B">
      <w:pPr>
        <w:pStyle w:val="af5"/>
        <w:rPr>
          <w:lang w:val="el-GR"/>
        </w:rPr>
      </w:pPr>
      <w:r w:rsidRPr="003A22AD">
        <w:rPr>
          <w:rStyle w:val="ad"/>
          <w:rFonts w:ascii="Times New Roman" w:hAnsi="Times New Roman"/>
        </w:rPr>
        <w:footnoteRef/>
      </w:r>
      <w:r w:rsidRPr="00BC584B">
        <w:rPr>
          <w:rFonts w:ascii="Times New Roman" w:hAnsi="Times New Roman"/>
          <w:lang w:val="el-GR"/>
        </w:rPr>
        <w:t xml:space="preserve"> </w:t>
      </w:r>
      <w:r w:rsidRPr="00BC584B">
        <w:rPr>
          <w:lang w:val="el-GR" w:eastAsia="el-GR"/>
        </w:rPr>
        <w:t>Σε περίπτωση που ο ανάδοχος έχει στηριχθεί στις ικανότητες του υπεργολάβου όσον αφορά τη χρηματοοικονομική επάρκεια-τεχνική και επαγγελματική ικανότητα, σύμφωνα με τις απαιτήσεις της διακήρυξης, προβλέπονται στο σημείο αυτό όροι σχετικά με τη διαδικασία και τις προϋποθέσεις αντικατάστασής του</w:t>
      </w:r>
    </w:p>
  </w:footnote>
  <w:footnote w:id="15">
    <w:p w14:paraId="3B14B7A9" w14:textId="77777777" w:rsidR="008C18EC" w:rsidRPr="00BC584B" w:rsidRDefault="008C18EC" w:rsidP="00BC584B">
      <w:pPr>
        <w:pStyle w:val="af5"/>
        <w:rPr>
          <w:lang w:val="el-GR"/>
        </w:rPr>
      </w:pPr>
      <w:r>
        <w:rPr>
          <w:rStyle w:val="ad"/>
        </w:rPr>
        <w:footnoteRef/>
      </w:r>
      <w:r w:rsidRPr="00BC584B">
        <w:rPr>
          <w:lang w:val="el-GR"/>
        </w:rPr>
        <w:t xml:space="preserve"> Πρβλ. άρθρο 68, παρ. 4 του ν.3863/2010.</w:t>
      </w:r>
    </w:p>
  </w:footnote>
  <w:footnote w:id="16">
    <w:p w14:paraId="24D6AAEF" w14:textId="77777777" w:rsidR="008C18EC" w:rsidRPr="00BC584B" w:rsidRDefault="008C18EC" w:rsidP="00BC584B">
      <w:pPr>
        <w:pStyle w:val="af5"/>
        <w:rPr>
          <w:lang w:val="el-GR"/>
        </w:rPr>
      </w:pPr>
      <w:r w:rsidRPr="00D85B36">
        <w:rPr>
          <w:rStyle w:val="ad"/>
        </w:rPr>
        <w:footnoteRef/>
      </w:r>
      <w:r w:rsidRPr="00BC584B">
        <w:rPr>
          <w:lang w:val="el-GR"/>
        </w:rPr>
        <w:t xml:space="preserve"> </w:t>
      </w:r>
      <w:r w:rsidRPr="00BC584B">
        <w:rPr>
          <w:lang w:val="el-GR" w:eastAsia="el-GR"/>
        </w:rPr>
        <w:t>Στο σημείο αυτό αναφέρεται η τυχόν δυνατότητα πληρωμής απευθείας του υπεργολάβου με παραπομπή στο αντίστοιχο άρθρο πληρωμής, στο οποίο θα πρέπει να καθορίζονται τα ειδικότερα μέτρα ή οι μηχανισμοί που επιτρέπουν στον κύριο ανάδοχο να εγείρει αντιρρήσεις ως προς αδικαιολόγητες πληρωμές, καθώς και οι ειδικότερες ρυθμίσεις που αφορούν αυτόν τον τρόπο πληρωμής</w:t>
      </w:r>
    </w:p>
  </w:footnote>
  <w:footnote w:id="17">
    <w:p w14:paraId="5A6852D0" w14:textId="77777777" w:rsidR="008C18EC" w:rsidRPr="00FB7A54" w:rsidRDefault="008C18EC" w:rsidP="00BC584B">
      <w:pPr>
        <w:pStyle w:val="af5"/>
        <w:rPr>
          <w:lang w:val="el-GR"/>
        </w:rPr>
      </w:pPr>
      <w:r>
        <w:rPr>
          <w:rStyle w:val="ad"/>
        </w:rPr>
        <w:footnoteRef/>
      </w:r>
      <w:r w:rsidRPr="00FB7A54">
        <w:rPr>
          <w:lang w:val="el-GR"/>
        </w:rPr>
        <w:t xml:space="preserve"> Αφορά σε φυσικά πρόσωπα</w:t>
      </w:r>
    </w:p>
  </w:footnote>
  <w:footnote w:id="18">
    <w:p w14:paraId="3E7426C0" w14:textId="77777777" w:rsidR="008C18EC" w:rsidRPr="00EF375F" w:rsidRDefault="008C18EC" w:rsidP="00EF375F">
      <w:pPr>
        <w:pStyle w:val="af5"/>
        <w:rPr>
          <w:lang w:val="el-GR"/>
        </w:rPr>
      </w:pPr>
      <w:r w:rsidRPr="002D4C52">
        <w:rPr>
          <w:rStyle w:val="ad"/>
        </w:rPr>
        <w:footnoteRef/>
      </w:r>
      <w:r w:rsidRPr="00EF375F">
        <w:rPr>
          <w:rStyle w:val="ad"/>
          <w:lang w:val="el-GR"/>
        </w:rPr>
        <w:t xml:space="preserve"> </w:t>
      </w:r>
      <w:r w:rsidRPr="00EF375F">
        <w:rPr>
          <w:lang w:val="el-GR"/>
        </w:rPr>
        <w:t>Αν ο οικονομικός φορέας είναι Έλληνας πολίτης ή έχει την εγκατάστασή του στην Ελλάδα, η παρούσα δήλωση αφορά ως προς εισφορές κοινωνικής ασφάλισης τόσο την κύρια όσο και την επικουρική ασφάλιση.</w:t>
      </w:r>
    </w:p>
  </w:footnote>
  <w:footnote w:id="19">
    <w:p w14:paraId="08FF7649" w14:textId="77777777" w:rsidR="008C18EC" w:rsidRPr="00EF375F" w:rsidRDefault="008C18EC" w:rsidP="00EF375F">
      <w:pPr>
        <w:rPr>
          <w:lang w:val="el-GR"/>
        </w:rPr>
      </w:pPr>
      <w:r w:rsidRPr="002D4C52">
        <w:rPr>
          <w:rStyle w:val="ad"/>
        </w:rPr>
        <w:footnoteRef/>
      </w:r>
      <w:r w:rsidRPr="00EF375F">
        <w:rPr>
          <w:lang w:val="el-GR"/>
        </w:rPr>
        <w:t xml:space="preserve"> Οι υποχρεώσεις θεωρείται ότι δεν έχουν αθετηθεί εφόσον δεν έχουν καταστεί ληξιπρόθεσμες ή εφόσον αυτές έχουν υπαχθεί σε δεσμευτικό διακανονισμό που τηρείται. Επίσης, όταν οι υποχρεώσεις έχουν εκπληρωθεί με την καταβολή των φόρων ή των εισφορών κοινωνικής ασφάλισης, συμπεριλαμβανομένων, κατά περίπτωση, των δεδουλευμένων τόκων ή των προστίμων, είτε όταν υπάρχει υπαγωγή σε δεσμευτικό διακανονισμό για την καταβολή στο μέτρο που τηρούνται οι όροι του δεσμευτικού διακανονισμού.</w:t>
      </w:r>
    </w:p>
    <w:p w14:paraId="4B697C86" w14:textId="77777777" w:rsidR="008C18EC" w:rsidRPr="00EF375F" w:rsidRDefault="008C18EC" w:rsidP="00EF375F">
      <w:pPr>
        <w:pStyle w:val="af5"/>
        <w:rPr>
          <w:lang w:val="el-GR"/>
        </w:rPr>
      </w:pPr>
    </w:p>
  </w:footnote>
  <w:footnote w:id="20">
    <w:p w14:paraId="28DB0EC0" w14:textId="77777777" w:rsidR="008C18EC" w:rsidRPr="00EF375F" w:rsidRDefault="008C18EC" w:rsidP="00EF375F">
      <w:pPr>
        <w:pStyle w:val="af5"/>
        <w:rPr>
          <w:lang w:val="el-GR"/>
        </w:rPr>
      </w:pPr>
      <w:r>
        <w:rPr>
          <w:rStyle w:val="ad"/>
        </w:rPr>
        <w:footnoteRef/>
      </w:r>
      <w:r w:rsidRPr="00EF375F">
        <w:rPr>
          <w:lang w:val="el-GR"/>
        </w:rPr>
        <w:t xml:space="preserve"> Ο όρος αυτός περιλαμβάνεται στη Δήλωση εφόσον περιλαμβάνεται στη Διακήρυξη ο συγκεκριμένος  δυνητικός λόγος αποκλεισμού.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EF46A" w14:textId="3F9DD925" w:rsidR="008C18EC" w:rsidRDefault="008C18EC">
    <w:pPr>
      <w:pStyle w:val="af4"/>
      <w:rPr>
        <w:lang w:val="el-GR"/>
      </w:rPr>
    </w:pPr>
    <w:r>
      <w:rPr>
        <w:lang w:val="el-GR"/>
      </w:rPr>
      <w:t xml:space="preserve">ΚΑΤΑΧΩΡΙΣΤΕΑ ΣΤΟ ΚΗΜΔΗΣ </w:t>
    </w:r>
  </w:p>
  <w:p w14:paraId="09CE04E1" w14:textId="0F55E8EB" w:rsidR="008C18EC" w:rsidRPr="0012027B" w:rsidRDefault="008C18EC">
    <w:pPr>
      <w:pStyle w:val="af4"/>
      <w:rPr>
        <w:lang w:val="el-GR"/>
      </w:rPr>
    </w:pPr>
    <w:r>
      <w:rPr>
        <w:lang w:val="el-GR"/>
      </w:rPr>
      <w:t>ΑΝΑΡΤΗΤΕΑ ΣΤΟ ΔΙΑΔΙΚΤΥΟ</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5BC07" w14:textId="02313F06" w:rsidR="008C18EC" w:rsidRDefault="008C18EC">
    <w:pPr>
      <w:rPr>
        <w:lang w:val="el-GR"/>
      </w:rPr>
    </w:pPr>
    <w:r>
      <w:rPr>
        <w:lang w:val="el-GR"/>
      </w:rPr>
      <w:t>ΚΑΤΑΧΩΡΙΣΤΕΑ ΣΤΟ ΜΗΤΡΩΟ</w:t>
    </w:r>
  </w:p>
  <w:p w14:paraId="0810A908" w14:textId="7DAE49C4" w:rsidR="008C18EC" w:rsidRPr="00203806" w:rsidRDefault="008C18EC">
    <w:pPr>
      <w:rPr>
        <w:lang w:val="el-GR"/>
      </w:rPr>
    </w:pPr>
    <w:r>
      <w:rPr>
        <w:lang w:val="el-GR"/>
      </w:rPr>
      <w:t xml:space="preserve">ΑΝΑΡΤΗΤΕΑ ΣΤΟ ΔΙΑΔΙΚΤΥΟ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nsid w:val="01653627"/>
    <w:multiLevelType w:val="hybridMultilevel"/>
    <w:tmpl w:val="B9F0A2B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04695971"/>
    <w:multiLevelType w:val="multilevel"/>
    <w:tmpl w:val="0DA2659A"/>
    <w:lvl w:ilvl="0">
      <w:start w:val="5"/>
      <w:numFmt w:val="decimal"/>
      <w:lvlText w:val="%1"/>
      <w:lvlJc w:val="left"/>
      <w:pPr>
        <w:ind w:left="360" w:hanging="360"/>
      </w:pPr>
      <w:rPr>
        <w:rFonts w:ascii="Cambria" w:hAnsi="Cambria" w:cs="Cambria" w:hint="default"/>
      </w:rPr>
    </w:lvl>
    <w:lvl w:ilvl="1">
      <w:start w:val="7"/>
      <w:numFmt w:val="decimal"/>
      <w:lvlText w:val="%1.%2"/>
      <w:lvlJc w:val="left"/>
      <w:pPr>
        <w:ind w:left="360" w:hanging="360"/>
      </w:pPr>
      <w:rPr>
        <w:rFonts w:ascii="Cambria" w:hAnsi="Cambria" w:cs="Cambria" w:hint="default"/>
      </w:rPr>
    </w:lvl>
    <w:lvl w:ilvl="2">
      <w:start w:val="1"/>
      <w:numFmt w:val="decimal"/>
      <w:lvlText w:val="%1.%2.%3"/>
      <w:lvlJc w:val="left"/>
      <w:pPr>
        <w:ind w:left="720" w:hanging="720"/>
      </w:pPr>
      <w:rPr>
        <w:rFonts w:ascii="Cambria" w:hAnsi="Cambria" w:cs="Cambria" w:hint="default"/>
      </w:rPr>
    </w:lvl>
    <w:lvl w:ilvl="3">
      <w:start w:val="1"/>
      <w:numFmt w:val="decimal"/>
      <w:lvlText w:val="%1.%2.%3.%4"/>
      <w:lvlJc w:val="left"/>
      <w:pPr>
        <w:ind w:left="720" w:hanging="720"/>
      </w:pPr>
      <w:rPr>
        <w:rFonts w:ascii="Cambria" w:hAnsi="Cambria" w:cs="Cambria" w:hint="default"/>
      </w:rPr>
    </w:lvl>
    <w:lvl w:ilvl="4">
      <w:start w:val="1"/>
      <w:numFmt w:val="decimal"/>
      <w:lvlText w:val="%1.%2.%3.%4.%5"/>
      <w:lvlJc w:val="left"/>
      <w:pPr>
        <w:ind w:left="1080" w:hanging="1080"/>
      </w:pPr>
      <w:rPr>
        <w:rFonts w:ascii="Cambria" w:hAnsi="Cambria" w:cs="Cambria" w:hint="default"/>
      </w:rPr>
    </w:lvl>
    <w:lvl w:ilvl="5">
      <w:start w:val="1"/>
      <w:numFmt w:val="decimal"/>
      <w:lvlText w:val="%1.%2.%3.%4.%5.%6"/>
      <w:lvlJc w:val="left"/>
      <w:pPr>
        <w:ind w:left="1080" w:hanging="1080"/>
      </w:pPr>
      <w:rPr>
        <w:rFonts w:ascii="Cambria" w:hAnsi="Cambria" w:cs="Cambria" w:hint="default"/>
      </w:rPr>
    </w:lvl>
    <w:lvl w:ilvl="6">
      <w:start w:val="1"/>
      <w:numFmt w:val="decimal"/>
      <w:lvlText w:val="%1.%2.%3.%4.%5.%6.%7"/>
      <w:lvlJc w:val="left"/>
      <w:pPr>
        <w:ind w:left="1440" w:hanging="1440"/>
      </w:pPr>
      <w:rPr>
        <w:rFonts w:ascii="Cambria" w:hAnsi="Cambria" w:cs="Cambria" w:hint="default"/>
      </w:rPr>
    </w:lvl>
    <w:lvl w:ilvl="7">
      <w:start w:val="1"/>
      <w:numFmt w:val="decimal"/>
      <w:lvlText w:val="%1.%2.%3.%4.%5.%6.%7.%8"/>
      <w:lvlJc w:val="left"/>
      <w:pPr>
        <w:ind w:left="1440" w:hanging="1440"/>
      </w:pPr>
      <w:rPr>
        <w:rFonts w:ascii="Cambria" w:hAnsi="Cambria" w:cs="Cambria" w:hint="default"/>
      </w:rPr>
    </w:lvl>
    <w:lvl w:ilvl="8">
      <w:start w:val="1"/>
      <w:numFmt w:val="decimal"/>
      <w:lvlText w:val="%1.%2.%3.%4.%5.%6.%7.%8.%9"/>
      <w:lvlJc w:val="left"/>
      <w:pPr>
        <w:ind w:left="1800" w:hanging="1800"/>
      </w:pPr>
      <w:rPr>
        <w:rFonts w:ascii="Cambria" w:hAnsi="Cambria" w:cs="Cambria" w:hint="default"/>
      </w:rPr>
    </w:lvl>
  </w:abstractNum>
  <w:abstractNum w:abstractNumId="13">
    <w:nsid w:val="16561038"/>
    <w:multiLevelType w:val="hybridMultilevel"/>
    <w:tmpl w:val="B01257DE"/>
    <w:lvl w:ilvl="0" w:tplc="1CF8CB4C">
      <w:start w:val="1"/>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A266A05"/>
    <w:multiLevelType w:val="hybridMultilevel"/>
    <w:tmpl w:val="184A50BE"/>
    <w:lvl w:ilvl="0" w:tplc="761458E2">
      <w:start w:val="1"/>
      <w:numFmt w:val="bullet"/>
      <w:lvlText w:val=""/>
      <w:lvlJc w:val="left"/>
      <w:pPr>
        <w:ind w:left="1440" w:hanging="360"/>
      </w:pPr>
      <w:rPr>
        <w:rFonts w:ascii="Symbol" w:hAnsi="Symbol" w:hint="default"/>
      </w:rPr>
    </w:lvl>
    <w:lvl w:ilvl="1" w:tplc="5C34C5BC" w:tentative="1">
      <w:start w:val="1"/>
      <w:numFmt w:val="bullet"/>
      <w:lvlText w:val="o"/>
      <w:lvlJc w:val="left"/>
      <w:pPr>
        <w:ind w:left="2160" w:hanging="360"/>
      </w:pPr>
      <w:rPr>
        <w:rFonts w:ascii="Courier New" w:hAnsi="Courier New" w:cs="Courier New" w:hint="default"/>
      </w:rPr>
    </w:lvl>
    <w:lvl w:ilvl="2" w:tplc="571659A8" w:tentative="1">
      <w:start w:val="1"/>
      <w:numFmt w:val="bullet"/>
      <w:lvlText w:val=""/>
      <w:lvlJc w:val="left"/>
      <w:pPr>
        <w:ind w:left="2880" w:hanging="360"/>
      </w:pPr>
      <w:rPr>
        <w:rFonts w:ascii="Wingdings" w:hAnsi="Wingdings" w:hint="default"/>
      </w:rPr>
    </w:lvl>
    <w:lvl w:ilvl="3" w:tplc="124AF720" w:tentative="1">
      <w:start w:val="1"/>
      <w:numFmt w:val="bullet"/>
      <w:lvlText w:val=""/>
      <w:lvlJc w:val="left"/>
      <w:pPr>
        <w:ind w:left="3600" w:hanging="360"/>
      </w:pPr>
      <w:rPr>
        <w:rFonts w:ascii="Symbol" w:hAnsi="Symbol" w:hint="default"/>
      </w:rPr>
    </w:lvl>
    <w:lvl w:ilvl="4" w:tplc="1ED63A34" w:tentative="1">
      <w:start w:val="1"/>
      <w:numFmt w:val="bullet"/>
      <w:lvlText w:val="o"/>
      <w:lvlJc w:val="left"/>
      <w:pPr>
        <w:ind w:left="4320" w:hanging="360"/>
      </w:pPr>
      <w:rPr>
        <w:rFonts w:ascii="Courier New" w:hAnsi="Courier New" w:cs="Courier New" w:hint="default"/>
      </w:rPr>
    </w:lvl>
    <w:lvl w:ilvl="5" w:tplc="328A2B46" w:tentative="1">
      <w:start w:val="1"/>
      <w:numFmt w:val="bullet"/>
      <w:lvlText w:val=""/>
      <w:lvlJc w:val="left"/>
      <w:pPr>
        <w:ind w:left="5040" w:hanging="360"/>
      </w:pPr>
      <w:rPr>
        <w:rFonts w:ascii="Wingdings" w:hAnsi="Wingdings" w:hint="default"/>
      </w:rPr>
    </w:lvl>
    <w:lvl w:ilvl="6" w:tplc="A06E255E" w:tentative="1">
      <w:start w:val="1"/>
      <w:numFmt w:val="bullet"/>
      <w:lvlText w:val=""/>
      <w:lvlJc w:val="left"/>
      <w:pPr>
        <w:ind w:left="5760" w:hanging="360"/>
      </w:pPr>
      <w:rPr>
        <w:rFonts w:ascii="Symbol" w:hAnsi="Symbol" w:hint="default"/>
      </w:rPr>
    </w:lvl>
    <w:lvl w:ilvl="7" w:tplc="CDB41816" w:tentative="1">
      <w:start w:val="1"/>
      <w:numFmt w:val="bullet"/>
      <w:lvlText w:val="o"/>
      <w:lvlJc w:val="left"/>
      <w:pPr>
        <w:ind w:left="6480" w:hanging="360"/>
      </w:pPr>
      <w:rPr>
        <w:rFonts w:ascii="Courier New" w:hAnsi="Courier New" w:cs="Courier New" w:hint="default"/>
      </w:rPr>
    </w:lvl>
    <w:lvl w:ilvl="8" w:tplc="4FAC1046" w:tentative="1">
      <w:start w:val="1"/>
      <w:numFmt w:val="bullet"/>
      <w:lvlText w:val=""/>
      <w:lvlJc w:val="left"/>
      <w:pPr>
        <w:ind w:left="7200" w:hanging="360"/>
      </w:pPr>
      <w:rPr>
        <w:rFonts w:ascii="Wingdings" w:hAnsi="Wingdings" w:hint="default"/>
      </w:rPr>
    </w:lvl>
  </w:abstractNum>
  <w:abstractNum w:abstractNumId="15">
    <w:nsid w:val="21270CAE"/>
    <w:multiLevelType w:val="hybridMultilevel"/>
    <w:tmpl w:val="2A7E94B2"/>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5263656"/>
    <w:multiLevelType w:val="hybridMultilevel"/>
    <w:tmpl w:val="8C344272"/>
    <w:lvl w:ilvl="0" w:tplc="EFD67962">
      <w:start w:val="1"/>
      <w:numFmt w:val="bullet"/>
      <w:lvlText w:val="­"/>
      <w:lvlJc w:val="left"/>
      <w:pPr>
        <w:ind w:left="720" w:hanging="360"/>
      </w:pPr>
      <w:rPr>
        <w:rFonts w:ascii="Angsana New" w:hAnsi="Angsana New" w:hint="default"/>
      </w:rPr>
    </w:lvl>
    <w:lvl w:ilvl="1" w:tplc="46E414BE" w:tentative="1">
      <w:start w:val="1"/>
      <w:numFmt w:val="bullet"/>
      <w:lvlText w:val="o"/>
      <w:lvlJc w:val="left"/>
      <w:pPr>
        <w:ind w:left="1440" w:hanging="360"/>
      </w:pPr>
      <w:rPr>
        <w:rFonts w:ascii="Courier New" w:hAnsi="Courier New" w:cs="Courier New" w:hint="default"/>
      </w:rPr>
    </w:lvl>
    <w:lvl w:ilvl="2" w:tplc="3CB6755A" w:tentative="1">
      <w:start w:val="1"/>
      <w:numFmt w:val="bullet"/>
      <w:lvlText w:val=""/>
      <w:lvlJc w:val="left"/>
      <w:pPr>
        <w:ind w:left="2160" w:hanging="360"/>
      </w:pPr>
      <w:rPr>
        <w:rFonts w:ascii="Wingdings" w:hAnsi="Wingdings" w:hint="default"/>
      </w:rPr>
    </w:lvl>
    <w:lvl w:ilvl="3" w:tplc="6950B4E8" w:tentative="1">
      <w:start w:val="1"/>
      <w:numFmt w:val="bullet"/>
      <w:lvlText w:val=""/>
      <w:lvlJc w:val="left"/>
      <w:pPr>
        <w:ind w:left="2880" w:hanging="360"/>
      </w:pPr>
      <w:rPr>
        <w:rFonts w:ascii="Symbol" w:hAnsi="Symbol" w:hint="default"/>
      </w:rPr>
    </w:lvl>
    <w:lvl w:ilvl="4" w:tplc="CE46F742" w:tentative="1">
      <w:start w:val="1"/>
      <w:numFmt w:val="bullet"/>
      <w:lvlText w:val="o"/>
      <w:lvlJc w:val="left"/>
      <w:pPr>
        <w:ind w:left="3600" w:hanging="360"/>
      </w:pPr>
      <w:rPr>
        <w:rFonts w:ascii="Courier New" w:hAnsi="Courier New" w:cs="Courier New" w:hint="default"/>
      </w:rPr>
    </w:lvl>
    <w:lvl w:ilvl="5" w:tplc="3056A2B6" w:tentative="1">
      <w:start w:val="1"/>
      <w:numFmt w:val="bullet"/>
      <w:lvlText w:val=""/>
      <w:lvlJc w:val="left"/>
      <w:pPr>
        <w:ind w:left="4320" w:hanging="360"/>
      </w:pPr>
      <w:rPr>
        <w:rFonts w:ascii="Wingdings" w:hAnsi="Wingdings" w:hint="default"/>
      </w:rPr>
    </w:lvl>
    <w:lvl w:ilvl="6" w:tplc="B198AA40" w:tentative="1">
      <w:start w:val="1"/>
      <w:numFmt w:val="bullet"/>
      <w:lvlText w:val=""/>
      <w:lvlJc w:val="left"/>
      <w:pPr>
        <w:ind w:left="5040" w:hanging="360"/>
      </w:pPr>
      <w:rPr>
        <w:rFonts w:ascii="Symbol" w:hAnsi="Symbol" w:hint="default"/>
      </w:rPr>
    </w:lvl>
    <w:lvl w:ilvl="7" w:tplc="CFAEE92E" w:tentative="1">
      <w:start w:val="1"/>
      <w:numFmt w:val="bullet"/>
      <w:lvlText w:val="o"/>
      <w:lvlJc w:val="left"/>
      <w:pPr>
        <w:ind w:left="5760" w:hanging="360"/>
      </w:pPr>
      <w:rPr>
        <w:rFonts w:ascii="Courier New" w:hAnsi="Courier New" w:cs="Courier New" w:hint="default"/>
      </w:rPr>
    </w:lvl>
    <w:lvl w:ilvl="8" w:tplc="41B88824" w:tentative="1">
      <w:start w:val="1"/>
      <w:numFmt w:val="bullet"/>
      <w:lvlText w:val=""/>
      <w:lvlJc w:val="left"/>
      <w:pPr>
        <w:ind w:left="6480" w:hanging="360"/>
      </w:pPr>
      <w:rPr>
        <w:rFonts w:ascii="Wingdings" w:hAnsi="Wingdings" w:hint="default"/>
      </w:rPr>
    </w:lvl>
  </w:abstractNum>
  <w:abstractNum w:abstractNumId="17">
    <w:nsid w:val="4F5D5EB9"/>
    <w:multiLevelType w:val="hybridMultilevel"/>
    <w:tmpl w:val="418CF2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53FC32FA"/>
    <w:multiLevelType w:val="hybridMultilevel"/>
    <w:tmpl w:val="C4A463F0"/>
    <w:lvl w:ilvl="0" w:tplc="5844A696">
      <w:start w:val="1"/>
      <w:numFmt w:val="decimal"/>
      <w:lvlText w:val="%1)"/>
      <w:lvlJc w:val="left"/>
      <w:pPr>
        <w:ind w:left="720" w:hanging="360"/>
      </w:pPr>
      <w:rPr>
        <w:rFonts w:hint="default"/>
      </w:rPr>
    </w:lvl>
    <w:lvl w:ilvl="1" w:tplc="5C9650A4" w:tentative="1">
      <w:start w:val="1"/>
      <w:numFmt w:val="lowerLetter"/>
      <w:lvlText w:val="%2."/>
      <w:lvlJc w:val="left"/>
      <w:pPr>
        <w:ind w:left="1440" w:hanging="360"/>
      </w:pPr>
    </w:lvl>
    <w:lvl w:ilvl="2" w:tplc="12A2109C" w:tentative="1">
      <w:start w:val="1"/>
      <w:numFmt w:val="lowerRoman"/>
      <w:lvlText w:val="%3."/>
      <w:lvlJc w:val="right"/>
      <w:pPr>
        <w:ind w:left="2160" w:hanging="180"/>
      </w:pPr>
    </w:lvl>
    <w:lvl w:ilvl="3" w:tplc="84AC28FA" w:tentative="1">
      <w:start w:val="1"/>
      <w:numFmt w:val="decimal"/>
      <w:lvlText w:val="%4."/>
      <w:lvlJc w:val="left"/>
      <w:pPr>
        <w:ind w:left="2880" w:hanging="360"/>
      </w:pPr>
    </w:lvl>
    <w:lvl w:ilvl="4" w:tplc="450C57CE" w:tentative="1">
      <w:start w:val="1"/>
      <w:numFmt w:val="lowerLetter"/>
      <w:lvlText w:val="%5."/>
      <w:lvlJc w:val="left"/>
      <w:pPr>
        <w:ind w:left="3600" w:hanging="360"/>
      </w:pPr>
    </w:lvl>
    <w:lvl w:ilvl="5" w:tplc="DF94BFC8" w:tentative="1">
      <w:start w:val="1"/>
      <w:numFmt w:val="lowerRoman"/>
      <w:lvlText w:val="%6."/>
      <w:lvlJc w:val="right"/>
      <w:pPr>
        <w:ind w:left="4320" w:hanging="180"/>
      </w:pPr>
    </w:lvl>
    <w:lvl w:ilvl="6" w:tplc="F120F1AA" w:tentative="1">
      <w:start w:val="1"/>
      <w:numFmt w:val="decimal"/>
      <w:lvlText w:val="%7."/>
      <w:lvlJc w:val="left"/>
      <w:pPr>
        <w:ind w:left="5040" w:hanging="360"/>
      </w:pPr>
    </w:lvl>
    <w:lvl w:ilvl="7" w:tplc="BC627410" w:tentative="1">
      <w:start w:val="1"/>
      <w:numFmt w:val="lowerLetter"/>
      <w:lvlText w:val="%8."/>
      <w:lvlJc w:val="left"/>
      <w:pPr>
        <w:ind w:left="5760" w:hanging="360"/>
      </w:pPr>
    </w:lvl>
    <w:lvl w:ilvl="8" w:tplc="F5846300" w:tentative="1">
      <w:start w:val="1"/>
      <w:numFmt w:val="lowerRoman"/>
      <w:lvlText w:val="%9."/>
      <w:lvlJc w:val="right"/>
      <w:pPr>
        <w:ind w:left="6480" w:hanging="180"/>
      </w:pPr>
    </w:lvl>
  </w:abstractNum>
  <w:abstractNum w:abstractNumId="19">
    <w:nsid w:val="54101F4E"/>
    <w:multiLevelType w:val="hybridMultilevel"/>
    <w:tmpl w:val="6F06BC02"/>
    <w:lvl w:ilvl="0" w:tplc="38600ABE">
      <w:start w:val="1"/>
      <w:numFmt w:val="bullet"/>
      <w:lvlText w:val=""/>
      <w:lvlJc w:val="left"/>
      <w:pPr>
        <w:ind w:left="720" w:hanging="360"/>
      </w:pPr>
      <w:rPr>
        <w:rFonts w:ascii="Symbol" w:hAnsi="Symbol" w:hint="default"/>
      </w:rPr>
    </w:lvl>
    <w:lvl w:ilvl="1" w:tplc="72B404E2" w:tentative="1">
      <w:start w:val="1"/>
      <w:numFmt w:val="bullet"/>
      <w:lvlText w:val="o"/>
      <w:lvlJc w:val="left"/>
      <w:pPr>
        <w:ind w:left="1440" w:hanging="360"/>
      </w:pPr>
      <w:rPr>
        <w:rFonts w:ascii="Courier New" w:hAnsi="Courier New" w:cs="Courier New" w:hint="default"/>
      </w:rPr>
    </w:lvl>
    <w:lvl w:ilvl="2" w:tplc="CAE08606" w:tentative="1">
      <w:start w:val="1"/>
      <w:numFmt w:val="bullet"/>
      <w:lvlText w:val=""/>
      <w:lvlJc w:val="left"/>
      <w:pPr>
        <w:ind w:left="2160" w:hanging="360"/>
      </w:pPr>
      <w:rPr>
        <w:rFonts w:ascii="Wingdings" w:hAnsi="Wingdings" w:hint="default"/>
      </w:rPr>
    </w:lvl>
    <w:lvl w:ilvl="3" w:tplc="FB220A78" w:tentative="1">
      <w:start w:val="1"/>
      <w:numFmt w:val="bullet"/>
      <w:lvlText w:val=""/>
      <w:lvlJc w:val="left"/>
      <w:pPr>
        <w:ind w:left="2880" w:hanging="360"/>
      </w:pPr>
      <w:rPr>
        <w:rFonts w:ascii="Symbol" w:hAnsi="Symbol" w:hint="default"/>
      </w:rPr>
    </w:lvl>
    <w:lvl w:ilvl="4" w:tplc="1A082CBE" w:tentative="1">
      <w:start w:val="1"/>
      <w:numFmt w:val="bullet"/>
      <w:lvlText w:val="o"/>
      <w:lvlJc w:val="left"/>
      <w:pPr>
        <w:ind w:left="3600" w:hanging="360"/>
      </w:pPr>
      <w:rPr>
        <w:rFonts w:ascii="Courier New" w:hAnsi="Courier New" w:cs="Courier New" w:hint="default"/>
      </w:rPr>
    </w:lvl>
    <w:lvl w:ilvl="5" w:tplc="C8EA385A" w:tentative="1">
      <w:start w:val="1"/>
      <w:numFmt w:val="bullet"/>
      <w:lvlText w:val=""/>
      <w:lvlJc w:val="left"/>
      <w:pPr>
        <w:ind w:left="4320" w:hanging="360"/>
      </w:pPr>
      <w:rPr>
        <w:rFonts w:ascii="Wingdings" w:hAnsi="Wingdings" w:hint="default"/>
      </w:rPr>
    </w:lvl>
    <w:lvl w:ilvl="6" w:tplc="1D98DB62" w:tentative="1">
      <w:start w:val="1"/>
      <w:numFmt w:val="bullet"/>
      <w:lvlText w:val=""/>
      <w:lvlJc w:val="left"/>
      <w:pPr>
        <w:ind w:left="5040" w:hanging="360"/>
      </w:pPr>
      <w:rPr>
        <w:rFonts w:ascii="Symbol" w:hAnsi="Symbol" w:hint="default"/>
      </w:rPr>
    </w:lvl>
    <w:lvl w:ilvl="7" w:tplc="D11A9080" w:tentative="1">
      <w:start w:val="1"/>
      <w:numFmt w:val="bullet"/>
      <w:lvlText w:val="o"/>
      <w:lvlJc w:val="left"/>
      <w:pPr>
        <w:ind w:left="5760" w:hanging="360"/>
      </w:pPr>
      <w:rPr>
        <w:rFonts w:ascii="Courier New" w:hAnsi="Courier New" w:cs="Courier New" w:hint="default"/>
      </w:rPr>
    </w:lvl>
    <w:lvl w:ilvl="8" w:tplc="114A8DB8" w:tentative="1">
      <w:start w:val="1"/>
      <w:numFmt w:val="bullet"/>
      <w:lvlText w:val=""/>
      <w:lvlJc w:val="left"/>
      <w:pPr>
        <w:ind w:left="6480" w:hanging="360"/>
      </w:pPr>
      <w:rPr>
        <w:rFonts w:ascii="Wingdings" w:hAnsi="Wingdings" w:hint="default"/>
      </w:rPr>
    </w:lvl>
  </w:abstractNum>
  <w:abstractNum w:abstractNumId="20">
    <w:nsid w:val="66AD49D4"/>
    <w:multiLevelType w:val="hybridMultilevel"/>
    <w:tmpl w:val="3B92CD6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68585417"/>
    <w:multiLevelType w:val="hybridMultilevel"/>
    <w:tmpl w:val="7916C708"/>
    <w:lvl w:ilvl="0" w:tplc="0408000B">
      <w:start w:val="1"/>
      <w:numFmt w:val="bullet"/>
      <w:lvlText w:val=""/>
      <w:lvlJc w:val="left"/>
      <w:pPr>
        <w:ind w:left="766" w:hanging="360"/>
      </w:pPr>
      <w:rPr>
        <w:rFonts w:ascii="Wingdings" w:hAnsi="Wingdings" w:hint="default"/>
      </w:rPr>
    </w:lvl>
    <w:lvl w:ilvl="1" w:tplc="04080003" w:tentative="1">
      <w:start w:val="1"/>
      <w:numFmt w:val="bullet"/>
      <w:lvlText w:val="o"/>
      <w:lvlJc w:val="left"/>
      <w:pPr>
        <w:ind w:left="1486" w:hanging="360"/>
      </w:pPr>
      <w:rPr>
        <w:rFonts w:ascii="Courier New" w:hAnsi="Courier New" w:cs="Courier New" w:hint="default"/>
      </w:rPr>
    </w:lvl>
    <w:lvl w:ilvl="2" w:tplc="04080005" w:tentative="1">
      <w:start w:val="1"/>
      <w:numFmt w:val="bullet"/>
      <w:lvlText w:val=""/>
      <w:lvlJc w:val="left"/>
      <w:pPr>
        <w:ind w:left="2206" w:hanging="360"/>
      </w:pPr>
      <w:rPr>
        <w:rFonts w:ascii="Wingdings" w:hAnsi="Wingdings" w:hint="default"/>
      </w:rPr>
    </w:lvl>
    <w:lvl w:ilvl="3" w:tplc="04080001" w:tentative="1">
      <w:start w:val="1"/>
      <w:numFmt w:val="bullet"/>
      <w:lvlText w:val=""/>
      <w:lvlJc w:val="left"/>
      <w:pPr>
        <w:ind w:left="2926" w:hanging="360"/>
      </w:pPr>
      <w:rPr>
        <w:rFonts w:ascii="Symbol" w:hAnsi="Symbol" w:hint="default"/>
      </w:rPr>
    </w:lvl>
    <w:lvl w:ilvl="4" w:tplc="04080003" w:tentative="1">
      <w:start w:val="1"/>
      <w:numFmt w:val="bullet"/>
      <w:lvlText w:val="o"/>
      <w:lvlJc w:val="left"/>
      <w:pPr>
        <w:ind w:left="3646" w:hanging="360"/>
      </w:pPr>
      <w:rPr>
        <w:rFonts w:ascii="Courier New" w:hAnsi="Courier New" w:cs="Courier New" w:hint="default"/>
      </w:rPr>
    </w:lvl>
    <w:lvl w:ilvl="5" w:tplc="04080005" w:tentative="1">
      <w:start w:val="1"/>
      <w:numFmt w:val="bullet"/>
      <w:lvlText w:val=""/>
      <w:lvlJc w:val="left"/>
      <w:pPr>
        <w:ind w:left="4366" w:hanging="360"/>
      </w:pPr>
      <w:rPr>
        <w:rFonts w:ascii="Wingdings" w:hAnsi="Wingdings" w:hint="default"/>
      </w:rPr>
    </w:lvl>
    <w:lvl w:ilvl="6" w:tplc="04080001" w:tentative="1">
      <w:start w:val="1"/>
      <w:numFmt w:val="bullet"/>
      <w:lvlText w:val=""/>
      <w:lvlJc w:val="left"/>
      <w:pPr>
        <w:ind w:left="5086" w:hanging="360"/>
      </w:pPr>
      <w:rPr>
        <w:rFonts w:ascii="Symbol" w:hAnsi="Symbol" w:hint="default"/>
      </w:rPr>
    </w:lvl>
    <w:lvl w:ilvl="7" w:tplc="04080003" w:tentative="1">
      <w:start w:val="1"/>
      <w:numFmt w:val="bullet"/>
      <w:lvlText w:val="o"/>
      <w:lvlJc w:val="left"/>
      <w:pPr>
        <w:ind w:left="5806" w:hanging="360"/>
      </w:pPr>
      <w:rPr>
        <w:rFonts w:ascii="Courier New" w:hAnsi="Courier New" w:cs="Courier New" w:hint="default"/>
      </w:rPr>
    </w:lvl>
    <w:lvl w:ilvl="8" w:tplc="04080005" w:tentative="1">
      <w:start w:val="1"/>
      <w:numFmt w:val="bullet"/>
      <w:lvlText w:val=""/>
      <w:lvlJc w:val="left"/>
      <w:pPr>
        <w:ind w:left="6526" w:hanging="360"/>
      </w:pPr>
      <w:rPr>
        <w:rFonts w:ascii="Wingdings" w:hAnsi="Wingdings" w:hint="default"/>
      </w:rPr>
    </w:lvl>
  </w:abstractNum>
  <w:abstractNum w:abstractNumId="22">
    <w:nsid w:val="6EA322DC"/>
    <w:multiLevelType w:val="hybridMultilevel"/>
    <w:tmpl w:val="3662DCA8"/>
    <w:lvl w:ilvl="0" w:tplc="9E328ED0">
      <w:start w:val="1"/>
      <w:numFmt w:val="decimal"/>
      <w:lvlText w:val="%1."/>
      <w:lvlJc w:val="left"/>
      <w:pPr>
        <w:ind w:left="720" w:hanging="360"/>
      </w:pPr>
    </w:lvl>
    <w:lvl w:ilvl="1" w:tplc="4E7EA84A">
      <w:start w:val="1"/>
      <w:numFmt w:val="lowerLetter"/>
      <w:lvlText w:val="%2."/>
      <w:lvlJc w:val="left"/>
      <w:pPr>
        <w:ind w:left="1440" w:hanging="360"/>
      </w:pPr>
    </w:lvl>
    <w:lvl w:ilvl="2" w:tplc="8B969880" w:tentative="1">
      <w:start w:val="1"/>
      <w:numFmt w:val="lowerRoman"/>
      <w:lvlText w:val="%3."/>
      <w:lvlJc w:val="right"/>
      <w:pPr>
        <w:ind w:left="2160" w:hanging="180"/>
      </w:pPr>
    </w:lvl>
    <w:lvl w:ilvl="3" w:tplc="F490B8BE" w:tentative="1">
      <w:start w:val="1"/>
      <w:numFmt w:val="decimal"/>
      <w:lvlText w:val="%4."/>
      <w:lvlJc w:val="left"/>
      <w:pPr>
        <w:ind w:left="2880" w:hanging="360"/>
      </w:pPr>
    </w:lvl>
    <w:lvl w:ilvl="4" w:tplc="00AE7060" w:tentative="1">
      <w:start w:val="1"/>
      <w:numFmt w:val="lowerLetter"/>
      <w:lvlText w:val="%5."/>
      <w:lvlJc w:val="left"/>
      <w:pPr>
        <w:ind w:left="3600" w:hanging="360"/>
      </w:pPr>
    </w:lvl>
    <w:lvl w:ilvl="5" w:tplc="A6CA34F4" w:tentative="1">
      <w:start w:val="1"/>
      <w:numFmt w:val="lowerRoman"/>
      <w:lvlText w:val="%6."/>
      <w:lvlJc w:val="right"/>
      <w:pPr>
        <w:ind w:left="4320" w:hanging="180"/>
      </w:pPr>
    </w:lvl>
    <w:lvl w:ilvl="6" w:tplc="D1124F28" w:tentative="1">
      <w:start w:val="1"/>
      <w:numFmt w:val="decimal"/>
      <w:lvlText w:val="%7."/>
      <w:lvlJc w:val="left"/>
      <w:pPr>
        <w:ind w:left="5040" w:hanging="360"/>
      </w:pPr>
    </w:lvl>
    <w:lvl w:ilvl="7" w:tplc="2C644634" w:tentative="1">
      <w:start w:val="1"/>
      <w:numFmt w:val="lowerLetter"/>
      <w:lvlText w:val="%8."/>
      <w:lvlJc w:val="left"/>
      <w:pPr>
        <w:ind w:left="5760" w:hanging="360"/>
      </w:pPr>
    </w:lvl>
    <w:lvl w:ilvl="8" w:tplc="C2DAD9B0" w:tentative="1">
      <w:start w:val="1"/>
      <w:numFmt w:val="lowerRoman"/>
      <w:lvlText w:val="%9."/>
      <w:lvlJc w:val="right"/>
      <w:pPr>
        <w:ind w:left="6480" w:hanging="180"/>
      </w:pPr>
    </w:lvl>
  </w:abstractNum>
  <w:abstractNum w:abstractNumId="23">
    <w:nsid w:val="709F58CC"/>
    <w:multiLevelType w:val="multilevel"/>
    <w:tmpl w:val="257A0C0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nsid w:val="7521406A"/>
    <w:multiLevelType w:val="hybridMultilevel"/>
    <w:tmpl w:val="B846D2A6"/>
    <w:lvl w:ilvl="0" w:tplc="0000000B">
      <w:start w:val="1"/>
      <w:numFmt w:val="bullet"/>
      <w:lvlText w:val="­"/>
      <w:lvlJc w:val="left"/>
      <w:pPr>
        <w:ind w:left="740" w:hanging="360"/>
      </w:pPr>
      <w:rPr>
        <w:rFonts w:ascii="Angsana New" w:hAnsi="Angsana New" w:cs="Angsana New" w:hint="cs"/>
        <w:color w:val="000000"/>
        <w:kern w:val="2"/>
        <w:szCs w:val="22"/>
        <w:shd w:val="clear" w:color="auto" w:fill="FFFFFF"/>
        <w:lang w:val="el-GR"/>
      </w:rPr>
    </w:lvl>
    <w:lvl w:ilvl="1" w:tplc="04080003">
      <w:start w:val="1"/>
      <w:numFmt w:val="bullet"/>
      <w:lvlText w:val="o"/>
      <w:lvlJc w:val="left"/>
      <w:pPr>
        <w:ind w:left="1460" w:hanging="360"/>
      </w:pPr>
      <w:rPr>
        <w:rFonts w:ascii="Courier New" w:hAnsi="Courier New" w:cs="Courier New" w:hint="default"/>
      </w:rPr>
    </w:lvl>
    <w:lvl w:ilvl="2" w:tplc="04080005">
      <w:start w:val="1"/>
      <w:numFmt w:val="bullet"/>
      <w:lvlText w:val=""/>
      <w:lvlJc w:val="left"/>
      <w:pPr>
        <w:ind w:left="2180" w:hanging="360"/>
      </w:pPr>
      <w:rPr>
        <w:rFonts w:ascii="Wingdings" w:hAnsi="Wingdings" w:hint="default"/>
      </w:rPr>
    </w:lvl>
    <w:lvl w:ilvl="3" w:tplc="04080001">
      <w:start w:val="1"/>
      <w:numFmt w:val="bullet"/>
      <w:lvlText w:val=""/>
      <w:lvlJc w:val="left"/>
      <w:pPr>
        <w:ind w:left="2900" w:hanging="360"/>
      </w:pPr>
      <w:rPr>
        <w:rFonts w:ascii="Symbol" w:hAnsi="Symbol" w:hint="default"/>
      </w:rPr>
    </w:lvl>
    <w:lvl w:ilvl="4" w:tplc="04080003">
      <w:start w:val="1"/>
      <w:numFmt w:val="bullet"/>
      <w:lvlText w:val="o"/>
      <w:lvlJc w:val="left"/>
      <w:pPr>
        <w:ind w:left="3620" w:hanging="360"/>
      </w:pPr>
      <w:rPr>
        <w:rFonts w:ascii="Courier New" w:hAnsi="Courier New" w:cs="Courier New" w:hint="default"/>
      </w:rPr>
    </w:lvl>
    <w:lvl w:ilvl="5" w:tplc="04080005">
      <w:start w:val="1"/>
      <w:numFmt w:val="bullet"/>
      <w:lvlText w:val=""/>
      <w:lvlJc w:val="left"/>
      <w:pPr>
        <w:ind w:left="4340" w:hanging="360"/>
      </w:pPr>
      <w:rPr>
        <w:rFonts w:ascii="Wingdings" w:hAnsi="Wingdings" w:hint="default"/>
      </w:rPr>
    </w:lvl>
    <w:lvl w:ilvl="6" w:tplc="04080001">
      <w:start w:val="1"/>
      <w:numFmt w:val="bullet"/>
      <w:lvlText w:val=""/>
      <w:lvlJc w:val="left"/>
      <w:pPr>
        <w:ind w:left="5060" w:hanging="360"/>
      </w:pPr>
      <w:rPr>
        <w:rFonts w:ascii="Symbol" w:hAnsi="Symbol" w:hint="default"/>
      </w:rPr>
    </w:lvl>
    <w:lvl w:ilvl="7" w:tplc="04080003">
      <w:start w:val="1"/>
      <w:numFmt w:val="bullet"/>
      <w:lvlText w:val="o"/>
      <w:lvlJc w:val="left"/>
      <w:pPr>
        <w:ind w:left="5780" w:hanging="360"/>
      </w:pPr>
      <w:rPr>
        <w:rFonts w:ascii="Courier New" w:hAnsi="Courier New" w:cs="Courier New" w:hint="default"/>
      </w:rPr>
    </w:lvl>
    <w:lvl w:ilvl="8" w:tplc="04080005">
      <w:start w:val="1"/>
      <w:numFmt w:val="bullet"/>
      <w:lvlText w:val=""/>
      <w:lvlJc w:val="left"/>
      <w:pPr>
        <w:ind w:left="6500" w:hanging="360"/>
      </w:pPr>
      <w:rPr>
        <w:rFonts w:ascii="Wingdings" w:hAnsi="Wingdings" w:hint="default"/>
      </w:rPr>
    </w:lvl>
  </w:abstractNum>
  <w:abstractNum w:abstractNumId="25">
    <w:nsid w:val="79FD2709"/>
    <w:multiLevelType w:val="multilevel"/>
    <w:tmpl w:val="00000007"/>
    <w:lvl w:ilvl="0">
      <w:start w:val="1"/>
      <w:numFmt w:val="decimal"/>
      <w:lvlText w:val="%1."/>
      <w:lvlJc w:val="left"/>
      <w:pPr>
        <w:tabs>
          <w:tab w:val="num" w:pos="644"/>
        </w:tabs>
        <w:ind w:left="644" w:hanging="360"/>
      </w:pPr>
      <w:rPr>
        <w:rFonts w:ascii="Cambria" w:eastAsia="Cambria" w:hAnsi="Cambria" w:cs="Cambria"/>
        <w:b w:val="0"/>
        <w:bCs/>
        <w:i/>
        <w:iCs/>
        <w:color w:val="000000"/>
        <w:sz w:val="22"/>
        <w:szCs w:val="22"/>
        <w:lang w:val="el-GR"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6">
    <w:nsid w:val="7A8F19B8"/>
    <w:multiLevelType w:val="hybridMultilevel"/>
    <w:tmpl w:val="D0CCB5C6"/>
    <w:lvl w:ilvl="0" w:tplc="00000009">
      <w:start w:val="1"/>
      <w:numFmt w:val="bullet"/>
      <w:lvlText w:val="­"/>
      <w:lvlJc w:val="left"/>
      <w:pPr>
        <w:ind w:left="1004" w:hanging="360"/>
      </w:pPr>
      <w:rPr>
        <w:rFonts w:ascii="Angsana New" w:hAnsi="Angsana New" w:cs="Angsana New"/>
        <w:color w:val="000000"/>
        <w:kern w:val="1"/>
        <w:szCs w:val="22"/>
        <w:shd w:val="clear" w:color="auto" w:fill="FFFFFF"/>
        <w:lang w:val="el-GR"/>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7">
    <w:nsid w:val="7ADB7617"/>
    <w:multiLevelType w:val="hybridMultilevel"/>
    <w:tmpl w:val="B68EEDEC"/>
    <w:lvl w:ilvl="0" w:tplc="FFFFFFFF">
      <w:start w:val="2"/>
      <w:numFmt w:val="bullet"/>
      <w:lvlText w:val="-"/>
      <w:lvlJc w:val="left"/>
      <w:pPr>
        <w:ind w:left="502" w:hanging="360"/>
      </w:pPr>
      <w:rPr>
        <w:rFonts w:ascii="Calibri" w:eastAsia="Times New Roman" w:hAnsi="Calibri" w:cs="Calibri"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5"/>
  </w:num>
  <w:num w:numId="13">
    <w:abstractNumId w:val="23"/>
  </w:num>
  <w:num w:numId="14">
    <w:abstractNumId w:val="18"/>
  </w:num>
  <w:num w:numId="15">
    <w:abstractNumId w:val="19"/>
  </w:num>
  <w:num w:numId="16">
    <w:abstractNumId w:val="22"/>
  </w:num>
  <w:num w:numId="17">
    <w:abstractNumId w:val="16"/>
  </w:num>
  <w:num w:numId="18">
    <w:abstractNumId w:val="14"/>
  </w:num>
  <w:num w:numId="19">
    <w:abstractNumId w:val="17"/>
  </w:num>
  <w:num w:numId="20">
    <w:abstractNumId w:val="21"/>
  </w:num>
  <w:num w:numId="21">
    <w:abstractNumId w:val="15"/>
  </w:num>
  <w:num w:numId="22">
    <w:abstractNumId w:val="13"/>
  </w:num>
  <w:num w:numId="23">
    <w:abstractNumId w:val="27"/>
  </w:num>
  <w:num w:numId="24">
    <w:abstractNumId w:val="26"/>
  </w:num>
  <w:num w:numId="25">
    <w:abstractNumId w:val="24"/>
  </w:num>
  <w:num w:numId="26">
    <w:abstractNumId w:val="20"/>
  </w:num>
  <w:num w:numId="27">
    <w:abstractNumId w:val="12"/>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14"/>
    <w:rsid w:val="00000C5E"/>
    <w:rsid w:val="000012EE"/>
    <w:rsid w:val="00003318"/>
    <w:rsid w:val="0000375D"/>
    <w:rsid w:val="000040FD"/>
    <w:rsid w:val="00004465"/>
    <w:rsid w:val="0000656D"/>
    <w:rsid w:val="00006CEC"/>
    <w:rsid w:val="000072DB"/>
    <w:rsid w:val="00007CCA"/>
    <w:rsid w:val="0001254F"/>
    <w:rsid w:val="000130D0"/>
    <w:rsid w:val="0001350F"/>
    <w:rsid w:val="00017743"/>
    <w:rsid w:val="0002094F"/>
    <w:rsid w:val="00020B6A"/>
    <w:rsid w:val="00020DCF"/>
    <w:rsid w:val="000215D3"/>
    <w:rsid w:val="00022572"/>
    <w:rsid w:val="0002320C"/>
    <w:rsid w:val="00023862"/>
    <w:rsid w:val="00023BEC"/>
    <w:rsid w:val="00024CFD"/>
    <w:rsid w:val="00026E2E"/>
    <w:rsid w:val="000273D4"/>
    <w:rsid w:val="0002791C"/>
    <w:rsid w:val="0003014F"/>
    <w:rsid w:val="000313EC"/>
    <w:rsid w:val="000319DF"/>
    <w:rsid w:val="000325E7"/>
    <w:rsid w:val="00032BAF"/>
    <w:rsid w:val="00034ABD"/>
    <w:rsid w:val="00037801"/>
    <w:rsid w:val="000421F7"/>
    <w:rsid w:val="00043016"/>
    <w:rsid w:val="0004396A"/>
    <w:rsid w:val="00043D5E"/>
    <w:rsid w:val="00043E26"/>
    <w:rsid w:val="00045253"/>
    <w:rsid w:val="000457F6"/>
    <w:rsid w:val="00047387"/>
    <w:rsid w:val="000500DC"/>
    <w:rsid w:val="000521DC"/>
    <w:rsid w:val="00052C3D"/>
    <w:rsid w:val="00052D56"/>
    <w:rsid w:val="000561E7"/>
    <w:rsid w:val="00057051"/>
    <w:rsid w:val="00057DB7"/>
    <w:rsid w:val="000606A0"/>
    <w:rsid w:val="000609B8"/>
    <w:rsid w:val="00060A38"/>
    <w:rsid w:val="000620B3"/>
    <w:rsid w:val="00062BB2"/>
    <w:rsid w:val="00063B20"/>
    <w:rsid w:val="00064648"/>
    <w:rsid w:val="00064699"/>
    <w:rsid w:val="000649DF"/>
    <w:rsid w:val="00065002"/>
    <w:rsid w:val="00070508"/>
    <w:rsid w:val="000715C3"/>
    <w:rsid w:val="000737CC"/>
    <w:rsid w:val="00073FFE"/>
    <w:rsid w:val="0007429E"/>
    <w:rsid w:val="00076186"/>
    <w:rsid w:val="00076C9E"/>
    <w:rsid w:val="00077DFF"/>
    <w:rsid w:val="00080839"/>
    <w:rsid w:val="00080FAE"/>
    <w:rsid w:val="0008133F"/>
    <w:rsid w:val="000819A2"/>
    <w:rsid w:val="00085585"/>
    <w:rsid w:val="00086532"/>
    <w:rsid w:val="00087B4D"/>
    <w:rsid w:val="00087B79"/>
    <w:rsid w:val="00092DA0"/>
    <w:rsid w:val="00092E0A"/>
    <w:rsid w:val="00093027"/>
    <w:rsid w:val="000933D8"/>
    <w:rsid w:val="00095E41"/>
    <w:rsid w:val="00096856"/>
    <w:rsid w:val="00097F3B"/>
    <w:rsid w:val="000A0FD7"/>
    <w:rsid w:val="000A1447"/>
    <w:rsid w:val="000A223D"/>
    <w:rsid w:val="000A44F1"/>
    <w:rsid w:val="000A4C1D"/>
    <w:rsid w:val="000A5B86"/>
    <w:rsid w:val="000A6A2D"/>
    <w:rsid w:val="000A6F04"/>
    <w:rsid w:val="000A6F90"/>
    <w:rsid w:val="000B1EE7"/>
    <w:rsid w:val="000B4CCF"/>
    <w:rsid w:val="000B4E42"/>
    <w:rsid w:val="000C1E49"/>
    <w:rsid w:val="000C2D2C"/>
    <w:rsid w:val="000C4284"/>
    <w:rsid w:val="000C4BEA"/>
    <w:rsid w:val="000C5B34"/>
    <w:rsid w:val="000C6682"/>
    <w:rsid w:val="000C6E10"/>
    <w:rsid w:val="000C76F3"/>
    <w:rsid w:val="000C7F1C"/>
    <w:rsid w:val="000D02D1"/>
    <w:rsid w:val="000D0C47"/>
    <w:rsid w:val="000D2427"/>
    <w:rsid w:val="000D24F7"/>
    <w:rsid w:val="000D263D"/>
    <w:rsid w:val="000D2DDD"/>
    <w:rsid w:val="000D4A12"/>
    <w:rsid w:val="000D5A6B"/>
    <w:rsid w:val="000D74AF"/>
    <w:rsid w:val="000D7C22"/>
    <w:rsid w:val="000E082E"/>
    <w:rsid w:val="000E0DD6"/>
    <w:rsid w:val="000E310F"/>
    <w:rsid w:val="000E604F"/>
    <w:rsid w:val="000E636F"/>
    <w:rsid w:val="000E67AB"/>
    <w:rsid w:val="000F03AE"/>
    <w:rsid w:val="000F121D"/>
    <w:rsid w:val="000F12E3"/>
    <w:rsid w:val="000F1F04"/>
    <w:rsid w:val="000F27EF"/>
    <w:rsid w:val="000F28F9"/>
    <w:rsid w:val="000F3AC7"/>
    <w:rsid w:val="000F3FCE"/>
    <w:rsid w:val="000F6067"/>
    <w:rsid w:val="000F7DEF"/>
    <w:rsid w:val="00100514"/>
    <w:rsid w:val="001017C9"/>
    <w:rsid w:val="00102E24"/>
    <w:rsid w:val="00103678"/>
    <w:rsid w:val="001036EA"/>
    <w:rsid w:val="00103DDF"/>
    <w:rsid w:val="00105314"/>
    <w:rsid w:val="001073F8"/>
    <w:rsid w:val="001101C6"/>
    <w:rsid w:val="00110C30"/>
    <w:rsid w:val="00111901"/>
    <w:rsid w:val="00111E0D"/>
    <w:rsid w:val="00112610"/>
    <w:rsid w:val="001164F4"/>
    <w:rsid w:val="00117635"/>
    <w:rsid w:val="0012027B"/>
    <w:rsid w:val="001217F6"/>
    <w:rsid w:val="00122C70"/>
    <w:rsid w:val="00122DA3"/>
    <w:rsid w:val="00123C25"/>
    <w:rsid w:val="00125B0B"/>
    <w:rsid w:val="00127863"/>
    <w:rsid w:val="001317FF"/>
    <w:rsid w:val="001358DA"/>
    <w:rsid w:val="00136416"/>
    <w:rsid w:val="001365BB"/>
    <w:rsid w:val="00136C1B"/>
    <w:rsid w:val="00137170"/>
    <w:rsid w:val="00141F11"/>
    <w:rsid w:val="001434A8"/>
    <w:rsid w:val="00144E2E"/>
    <w:rsid w:val="0014575C"/>
    <w:rsid w:val="00146373"/>
    <w:rsid w:val="0015005C"/>
    <w:rsid w:val="00150871"/>
    <w:rsid w:val="00153744"/>
    <w:rsid w:val="001552C1"/>
    <w:rsid w:val="00160404"/>
    <w:rsid w:val="00160A1A"/>
    <w:rsid w:val="001611ED"/>
    <w:rsid w:val="00161D1D"/>
    <w:rsid w:val="00161FB1"/>
    <w:rsid w:val="00162616"/>
    <w:rsid w:val="00164E1F"/>
    <w:rsid w:val="00165736"/>
    <w:rsid w:val="00166D03"/>
    <w:rsid w:val="00167980"/>
    <w:rsid w:val="00167F4B"/>
    <w:rsid w:val="00171EB5"/>
    <w:rsid w:val="00172FBA"/>
    <w:rsid w:val="001737BA"/>
    <w:rsid w:val="0017436B"/>
    <w:rsid w:val="00175691"/>
    <w:rsid w:val="001765C9"/>
    <w:rsid w:val="00176884"/>
    <w:rsid w:val="00177D6E"/>
    <w:rsid w:val="00182A81"/>
    <w:rsid w:val="00182EC0"/>
    <w:rsid w:val="00182FE8"/>
    <w:rsid w:val="00184870"/>
    <w:rsid w:val="0018557E"/>
    <w:rsid w:val="00186B76"/>
    <w:rsid w:val="00187B36"/>
    <w:rsid w:val="0019005A"/>
    <w:rsid w:val="00191486"/>
    <w:rsid w:val="001934F6"/>
    <w:rsid w:val="00193C04"/>
    <w:rsid w:val="00196314"/>
    <w:rsid w:val="001A1CBE"/>
    <w:rsid w:val="001A46F0"/>
    <w:rsid w:val="001A7159"/>
    <w:rsid w:val="001A71FA"/>
    <w:rsid w:val="001A784D"/>
    <w:rsid w:val="001B05C9"/>
    <w:rsid w:val="001B060C"/>
    <w:rsid w:val="001B0B53"/>
    <w:rsid w:val="001B1284"/>
    <w:rsid w:val="001B1362"/>
    <w:rsid w:val="001B3D5C"/>
    <w:rsid w:val="001B44A3"/>
    <w:rsid w:val="001B4C2F"/>
    <w:rsid w:val="001B4F76"/>
    <w:rsid w:val="001B5915"/>
    <w:rsid w:val="001B7A17"/>
    <w:rsid w:val="001C17BC"/>
    <w:rsid w:val="001C1814"/>
    <w:rsid w:val="001C2776"/>
    <w:rsid w:val="001C27C7"/>
    <w:rsid w:val="001C2D22"/>
    <w:rsid w:val="001C3331"/>
    <w:rsid w:val="001C3E1B"/>
    <w:rsid w:val="001C4D31"/>
    <w:rsid w:val="001C5104"/>
    <w:rsid w:val="001C57FC"/>
    <w:rsid w:val="001C5C40"/>
    <w:rsid w:val="001C7A2C"/>
    <w:rsid w:val="001D111B"/>
    <w:rsid w:val="001D2422"/>
    <w:rsid w:val="001D490D"/>
    <w:rsid w:val="001D4BC4"/>
    <w:rsid w:val="001D54BD"/>
    <w:rsid w:val="001D743C"/>
    <w:rsid w:val="001D77C4"/>
    <w:rsid w:val="001E006D"/>
    <w:rsid w:val="001E01BC"/>
    <w:rsid w:val="001E15FD"/>
    <w:rsid w:val="001E18DD"/>
    <w:rsid w:val="001E243F"/>
    <w:rsid w:val="001E26D7"/>
    <w:rsid w:val="001E2AEA"/>
    <w:rsid w:val="001E4CC6"/>
    <w:rsid w:val="001E5219"/>
    <w:rsid w:val="001E5E9D"/>
    <w:rsid w:val="001E6028"/>
    <w:rsid w:val="001E6F85"/>
    <w:rsid w:val="001E7AF9"/>
    <w:rsid w:val="001E7CA0"/>
    <w:rsid w:val="001F0491"/>
    <w:rsid w:val="001F0AED"/>
    <w:rsid w:val="001F18E1"/>
    <w:rsid w:val="001F1DCF"/>
    <w:rsid w:val="001F2C91"/>
    <w:rsid w:val="001F45BE"/>
    <w:rsid w:val="001F4AC9"/>
    <w:rsid w:val="001F7E31"/>
    <w:rsid w:val="00200AB7"/>
    <w:rsid w:val="00200C6B"/>
    <w:rsid w:val="00203806"/>
    <w:rsid w:val="00204B65"/>
    <w:rsid w:val="00204DA6"/>
    <w:rsid w:val="00205CB7"/>
    <w:rsid w:val="00205EF0"/>
    <w:rsid w:val="00207038"/>
    <w:rsid w:val="0021260A"/>
    <w:rsid w:val="002128FF"/>
    <w:rsid w:val="00212D51"/>
    <w:rsid w:val="00214CA5"/>
    <w:rsid w:val="002157A0"/>
    <w:rsid w:val="00215ADE"/>
    <w:rsid w:val="00215CE3"/>
    <w:rsid w:val="00216ECA"/>
    <w:rsid w:val="00220BE2"/>
    <w:rsid w:val="00221312"/>
    <w:rsid w:val="00221710"/>
    <w:rsid w:val="0022250D"/>
    <w:rsid w:val="00222C4E"/>
    <w:rsid w:val="00223492"/>
    <w:rsid w:val="00223561"/>
    <w:rsid w:val="00230C0B"/>
    <w:rsid w:val="00230F20"/>
    <w:rsid w:val="002338CB"/>
    <w:rsid w:val="002338D8"/>
    <w:rsid w:val="00233FFA"/>
    <w:rsid w:val="0023494F"/>
    <w:rsid w:val="002353B1"/>
    <w:rsid w:val="00235608"/>
    <w:rsid w:val="00235979"/>
    <w:rsid w:val="00236CCA"/>
    <w:rsid w:val="00240CF8"/>
    <w:rsid w:val="00243498"/>
    <w:rsid w:val="00244872"/>
    <w:rsid w:val="00245B54"/>
    <w:rsid w:val="00246120"/>
    <w:rsid w:val="00246C18"/>
    <w:rsid w:val="002471DF"/>
    <w:rsid w:val="00247874"/>
    <w:rsid w:val="00251043"/>
    <w:rsid w:val="002510A3"/>
    <w:rsid w:val="0025224F"/>
    <w:rsid w:val="002528CA"/>
    <w:rsid w:val="00252BDC"/>
    <w:rsid w:val="0025400A"/>
    <w:rsid w:val="002544F0"/>
    <w:rsid w:val="0025478F"/>
    <w:rsid w:val="00255761"/>
    <w:rsid w:val="00255DA3"/>
    <w:rsid w:val="002567E1"/>
    <w:rsid w:val="00260F64"/>
    <w:rsid w:val="002615EB"/>
    <w:rsid w:val="0026258A"/>
    <w:rsid w:val="00263787"/>
    <w:rsid w:val="0026531F"/>
    <w:rsid w:val="0026561A"/>
    <w:rsid w:val="002656CE"/>
    <w:rsid w:val="0026679F"/>
    <w:rsid w:val="002667D1"/>
    <w:rsid w:val="002669A8"/>
    <w:rsid w:val="00266D9E"/>
    <w:rsid w:val="00267231"/>
    <w:rsid w:val="0027068B"/>
    <w:rsid w:val="002706B0"/>
    <w:rsid w:val="002714CB"/>
    <w:rsid w:val="0027167B"/>
    <w:rsid w:val="002719A2"/>
    <w:rsid w:val="00271EDB"/>
    <w:rsid w:val="00274969"/>
    <w:rsid w:val="00274AE9"/>
    <w:rsid w:val="002758D4"/>
    <w:rsid w:val="00277070"/>
    <w:rsid w:val="0027742B"/>
    <w:rsid w:val="002779F0"/>
    <w:rsid w:val="00280406"/>
    <w:rsid w:val="00281C28"/>
    <w:rsid w:val="00281EC7"/>
    <w:rsid w:val="00282602"/>
    <w:rsid w:val="00282EBF"/>
    <w:rsid w:val="00283C02"/>
    <w:rsid w:val="00284BFD"/>
    <w:rsid w:val="002854E4"/>
    <w:rsid w:val="00285BC5"/>
    <w:rsid w:val="00285FCF"/>
    <w:rsid w:val="00286137"/>
    <w:rsid w:val="00286ED0"/>
    <w:rsid w:val="00287116"/>
    <w:rsid w:val="002913F6"/>
    <w:rsid w:val="00292883"/>
    <w:rsid w:val="00293683"/>
    <w:rsid w:val="00295B08"/>
    <w:rsid w:val="00297743"/>
    <w:rsid w:val="002A0571"/>
    <w:rsid w:val="002A1BBF"/>
    <w:rsid w:val="002A2BF9"/>
    <w:rsid w:val="002A54DB"/>
    <w:rsid w:val="002B20BB"/>
    <w:rsid w:val="002B2B97"/>
    <w:rsid w:val="002B2D40"/>
    <w:rsid w:val="002B301E"/>
    <w:rsid w:val="002B5777"/>
    <w:rsid w:val="002B61F6"/>
    <w:rsid w:val="002B65A6"/>
    <w:rsid w:val="002C1220"/>
    <w:rsid w:val="002C43FF"/>
    <w:rsid w:val="002D1218"/>
    <w:rsid w:val="002D1604"/>
    <w:rsid w:val="002D1EB4"/>
    <w:rsid w:val="002D2139"/>
    <w:rsid w:val="002D213E"/>
    <w:rsid w:val="002D2C87"/>
    <w:rsid w:val="002D492F"/>
    <w:rsid w:val="002D6343"/>
    <w:rsid w:val="002D6E77"/>
    <w:rsid w:val="002D74DF"/>
    <w:rsid w:val="002D777A"/>
    <w:rsid w:val="002E0E04"/>
    <w:rsid w:val="002E1623"/>
    <w:rsid w:val="002E37DD"/>
    <w:rsid w:val="002E6277"/>
    <w:rsid w:val="002E6CB5"/>
    <w:rsid w:val="002E7A08"/>
    <w:rsid w:val="002F4478"/>
    <w:rsid w:val="002F46A5"/>
    <w:rsid w:val="002F4DB0"/>
    <w:rsid w:val="002F73F2"/>
    <w:rsid w:val="002F7A66"/>
    <w:rsid w:val="00300654"/>
    <w:rsid w:val="00301991"/>
    <w:rsid w:val="0030212E"/>
    <w:rsid w:val="00303600"/>
    <w:rsid w:val="00303AE1"/>
    <w:rsid w:val="00306DC0"/>
    <w:rsid w:val="00306F75"/>
    <w:rsid w:val="0031048C"/>
    <w:rsid w:val="00310D05"/>
    <w:rsid w:val="0031169D"/>
    <w:rsid w:val="00312742"/>
    <w:rsid w:val="00312AE1"/>
    <w:rsid w:val="0031472F"/>
    <w:rsid w:val="0031698B"/>
    <w:rsid w:val="00316FC6"/>
    <w:rsid w:val="00317B23"/>
    <w:rsid w:val="0032109F"/>
    <w:rsid w:val="003210D8"/>
    <w:rsid w:val="00321C96"/>
    <w:rsid w:val="00321EA9"/>
    <w:rsid w:val="00322771"/>
    <w:rsid w:val="00322DCB"/>
    <w:rsid w:val="0032301B"/>
    <w:rsid w:val="00325694"/>
    <w:rsid w:val="0032639F"/>
    <w:rsid w:val="003300B4"/>
    <w:rsid w:val="003301C2"/>
    <w:rsid w:val="00330491"/>
    <w:rsid w:val="00334213"/>
    <w:rsid w:val="00335232"/>
    <w:rsid w:val="00335352"/>
    <w:rsid w:val="00336C4D"/>
    <w:rsid w:val="0033792C"/>
    <w:rsid w:val="00337AB6"/>
    <w:rsid w:val="00342556"/>
    <w:rsid w:val="00344E52"/>
    <w:rsid w:val="00345415"/>
    <w:rsid w:val="0034590B"/>
    <w:rsid w:val="00347DC1"/>
    <w:rsid w:val="00350A87"/>
    <w:rsid w:val="00351127"/>
    <w:rsid w:val="00351D2C"/>
    <w:rsid w:val="00352042"/>
    <w:rsid w:val="0035283C"/>
    <w:rsid w:val="00353578"/>
    <w:rsid w:val="00355202"/>
    <w:rsid w:val="0035532D"/>
    <w:rsid w:val="003556ED"/>
    <w:rsid w:val="00355C21"/>
    <w:rsid w:val="00356A59"/>
    <w:rsid w:val="00360C08"/>
    <w:rsid w:val="00360FA4"/>
    <w:rsid w:val="0036403C"/>
    <w:rsid w:val="003643C7"/>
    <w:rsid w:val="00364DB0"/>
    <w:rsid w:val="0036629B"/>
    <w:rsid w:val="00366FFB"/>
    <w:rsid w:val="00367D0A"/>
    <w:rsid w:val="0037098A"/>
    <w:rsid w:val="00370D37"/>
    <w:rsid w:val="00371A60"/>
    <w:rsid w:val="00372729"/>
    <w:rsid w:val="00373623"/>
    <w:rsid w:val="003740D4"/>
    <w:rsid w:val="003744C0"/>
    <w:rsid w:val="00374B84"/>
    <w:rsid w:val="00375F44"/>
    <w:rsid w:val="0037670C"/>
    <w:rsid w:val="0037670E"/>
    <w:rsid w:val="0037683F"/>
    <w:rsid w:val="00382C52"/>
    <w:rsid w:val="00382D8C"/>
    <w:rsid w:val="00382FBF"/>
    <w:rsid w:val="00386348"/>
    <w:rsid w:val="00386F86"/>
    <w:rsid w:val="0039051E"/>
    <w:rsid w:val="00390D33"/>
    <w:rsid w:val="00391415"/>
    <w:rsid w:val="003929DA"/>
    <w:rsid w:val="0039318E"/>
    <w:rsid w:val="00393416"/>
    <w:rsid w:val="003954C0"/>
    <w:rsid w:val="00397542"/>
    <w:rsid w:val="00397984"/>
    <w:rsid w:val="00397E25"/>
    <w:rsid w:val="003A4427"/>
    <w:rsid w:val="003A53F9"/>
    <w:rsid w:val="003A68B3"/>
    <w:rsid w:val="003A7635"/>
    <w:rsid w:val="003A78D9"/>
    <w:rsid w:val="003A7D22"/>
    <w:rsid w:val="003B0B9F"/>
    <w:rsid w:val="003B264E"/>
    <w:rsid w:val="003B5CF0"/>
    <w:rsid w:val="003B6CD1"/>
    <w:rsid w:val="003B77D2"/>
    <w:rsid w:val="003C0899"/>
    <w:rsid w:val="003C3253"/>
    <w:rsid w:val="003C41A8"/>
    <w:rsid w:val="003C4424"/>
    <w:rsid w:val="003C4CA4"/>
    <w:rsid w:val="003C54C6"/>
    <w:rsid w:val="003C7A40"/>
    <w:rsid w:val="003D0EC7"/>
    <w:rsid w:val="003D10BA"/>
    <w:rsid w:val="003D1320"/>
    <w:rsid w:val="003D21D6"/>
    <w:rsid w:val="003D37D8"/>
    <w:rsid w:val="003D4EA1"/>
    <w:rsid w:val="003D62F0"/>
    <w:rsid w:val="003D6543"/>
    <w:rsid w:val="003D7490"/>
    <w:rsid w:val="003D7C44"/>
    <w:rsid w:val="003E3340"/>
    <w:rsid w:val="003E77F8"/>
    <w:rsid w:val="003F0418"/>
    <w:rsid w:val="003F2C9C"/>
    <w:rsid w:val="003F4D71"/>
    <w:rsid w:val="003F4FB3"/>
    <w:rsid w:val="003F6649"/>
    <w:rsid w:val="003F6737"/>
    <w:rsid w:val="003F6DFD"/>
    <w:rsid w:val="003F7489"/>
    <w:rsid w:val="00401093"/>
    <w:rsid w:val="00405D54"/>
    <w:rsid w:val="00406754"/>
    <w:rsid w:val="0041076B"/>
    <w:rsid w:val="00412714"/>
    <w:rsid w:val="00412A98"/>
    <w:rsid w:val="004134BB"/>
    <w:rsid w:val="00413AB8"/>
    <w:rsid w:val="004165DD"/>
    <w:rsid w:val="00416EF3"/>
    <w:rsid w:val="00417E8B"/>
    <w:rsid w:val="00420634"/>
    <w:rsid w:val="004209CE"/>
    <w:rsid w:val="004224C3"/>
    <w:rsid w:val="0042363A"/>
    <w:rsid w:val="004246DE"/>
    <w:rsid w:val="0042733F"/>
    <w:rsid w:val="0043074A"/>
    <w:rsid w:val="00430D31"/>
    <w:rsid w:val="00431FAC"/>
    <w:rsid w:val="004324F3"/>
    <w:rsid w:val="004331C6"/>
    <w:rsid w:val="00433B0A"/>
    <w:rsid w:val="00433DA3"/>
    <w:rsid w:val="00436457"/>
    <w:rsid w:val="00436CE3"/>
    <w:rsid w:val="00436CFF"/>
    <w:rsid w:val="00436F2C"/>
    <w:rsid w:val="004370FE"/>
    <w:rsid w:val="004401C0"/>
    <w:rsid w:val="004410D8"/>
    <w:rsid w:val="00441C72"/>
    <w:rsid w:val="00442147"/>
    <w:rsid w:val="00442339"/>
    <w:rsid w:val="00444121"/>
    <w:rsid w:val="00445A4C"/>
    <w:rsid w:val="004472F1"/>
    <w:rsid w:val="004473F4"/>
    <w:rsid w:val="00450623"/>
    <w:rsid w:val="00451B52"/>
    <w:rsid w:val="00454B72"/>
    <w:rsid w:val="00454E15"/>
    <w:rsid w:val="00455376"/>
    <w:rsid w:val="004559BF"/>
    <w:rsid w:val="00456DE2"/>
    <w:rsid w:val="00457204"/>
    <w:rsid w:val="004608D2"/>
    <w:rsid w:val="00460CF7"/>
    <w:rsid w:val="004618ED"/>
    <w:rsid w:val="00461C8F"/>
    <w:rsid w:val="004624A4"/>
    <w:rsid w:val="004629D9"/>
    <w:rsid w:val="00463070"/>
    <w:rsid w:val="004654FB"/>
    <w:rsid w:val="00465EBC"/>
    <w:rsid w:val="00467647"/>
    <w:rsid w:val="00467D5F"/>
    <w:rsid w:val="00467F14"/>
    <w:rsid w:val="004701FC"/>
    <w:rsid w:val="00470323"/>
    <w:rsid w:val="00470D3D"/>
    <w:rsid w:val="00471108"/>
    <w:rsid w:val="00471380"/>
    <w:rsid w:val="00471A32"/>
    <w:rsid w:val="00472410"/>
    <w:rsid w:val="0047283A"/>
    <w:rsid w:val="00473CD0"/>
    <w:rsid w:val="00474BCC"/>
    <w:rsid w:val="004759D3"/>
    <w:rsid w:val="00477211"/>
    <w:rsid w:val="0048048E"/>
    <w:rsid w:val="004809C0"/>
    <w:rsid w:val="00481860"/>
    <w:rsid w:val="004819D3"/>
    <w:rsid w:val="00481ADD"/>
    <w:rsid w:val="00482FAD"/>
    <w:rsid w:val="0048403F"/>
    <w:rsid w:val="00484A49"/>
    <w:rsid w:val="00485235"/>
    <w:rsid w:val="00485877"/>
    <w:rsid w:val="00487F20"/>
    <w:rsid w:val="004902F7"/>
    <w:rsid w:val="0049084E"/>
    <w:rsid w:val="0049092A"/>
    <w:rsid w:val="00490A67"/>
    <w:rsid w:val="00490EDB"/>
    <w:rsid w:val="004914CF"/>
    <w:rsid w:val="00491658"/>
    <w:rsid w:val="00491A48"/>
    <w:rsid w:val="00491A5A"/>
    <w:rsid w:val="004927EF"/>
    <w:rsid w:val="00492DD2"/>
    <w:rsid w:val="00493234"/>
    <w:rsid w:val="00493DD6"/>
    <w:rsid w:val="004941AF"/>
    <w:rsid w:val="00494393"/>
    <w:rsid w:val="004948C1"/>
    <w:rsid w:val="00494CB1"/>
    <w:rsid w:val="00495F28"/>
    <w:rsid w:val="00496A4E"/>
    <w:rsid w:val="00496CA8"/>
    <w:rsid w:val="004A208E"/>
    <w:rsid w:val="004A26E5"/>
    <w:rsid w:val="004A408E"/>
    <w:rsid w:val="004A42FF"/>
    <w:rsid w:val="004A4732"/>
    <w:rsid w:val="004A54CF"/>
    <w:rsid w:val="004A654C"/>
    <w:rsid w:val="004A7D70"/>
    <w:rsid w:val="004B2C85"/>
    <w:rsid w:val="004B48C3"/>
    <w:rsid w:val="004B5864"/>
    <w:rsid w:val="004C07DF"/>
    <w:rsid w:val="004C3C0C"/>
    <w:rsid w:val="004C4EC8"/>
    <w:rsid w:val="004C53A8"/>
    <w:rsid w:val="004C6B0C"/>
    <w:rsid w:val="004C742C"/>
    <w:rsid w:val="004D0C34"/>
    <w:rsid w:val="004D0EB3"/>
    <w:rsid w:val="004D1CB6"/>
    <w:rsid w:val="004D54FF"/>
    <w:rsid w:val="004D680D"/>
    <w:rsid w:val="004D6A9C"/>
    <w:rsid w:val="004E217D"/>
    <w:rsid w:val="004E2A3A"/>
    <w:rsid w:val="004E4D7E"/>
    <w:rsid w:val="004E533E"/>
    <w:rsid w:val="004E592B"/>
    <w:rsid w:val="004E5944"/>
    <w:rsid w:val="004E6858"/>
    <w:rsid w:val="004E6C6E"/>
    <w:rsid w:val="004F2538"/>
    <w:rsid w:val="004F35CD"/>
    <w:rsid w:val="004F3EF1"/>
    <w:rsid w:val="004F5118"/>
    <w:rsid w:val="004F7AEF"/>
    <w:rsid w:val="00501E52"/>
    <w:rsid w:val="005028CF"/>
    <w:rsid w:val="005054D1"/>
    <w:rsid w:val="005055D4"/>
    <w:rsid w:val="00505A0F"/>
    <w:rsid w:val="00505B5C"/>
    <w:rsid w:val="0050618D"/>
    <w:rsid w:val="00506757"/>
    <w:rsid w:val="00510A93"/>
    <w:rsid w:val="0051103D"/>
    <w:rsid w:val="005148C2"/>
    <w:rsid w:val="00516126"/>
    <w:rsid w:val="00516A43"/>
    <w:rsid w:val="00516C3C"/>
    <w:rsid w:val="005170C1"/>
    <w:rsid w:val="0051726E"/>
    <w:rsid w:val="005208A3"/>
    <w:rsid w:val="0052232F"/>
    <w:rsid w:val="005237FA"/>
    <w:rsid w:val="00523889"/>
    <w:rsid w:val="00524A70"/>
    <w:rsid w:val="005251C4"/>
    <w:rsid w:val="005310E6"/>
    <w:rsid w:val="00531800"/>
    <w:rsid w:val="005345F5"/>
    <w:rsid w:val="005352FD"/>
    <w:rsid w:val="0053596B"/>
    <w:rsid w:val="0053703A"/>
    <w:rsid w:val="00540F44"/>
    <w:rsid w:val="00544A4E"/>
    <w:rsid w:val="00546AB0"/>
    <w:rsid w:val="00546E82"/>
    <w:rsid w:val="005502D8"/>
    <w:rsid w:val="005518B6"/>
    <w:rsid w:val="00551F2E"/>
    <w:rsid w:val="00553602"/>
    <w:rsid w:val="00553E3F"/>
    <w:rsid w:val="0055437F"/>
    <w:rsid w:val="0055520C"/>
    <w:rsid w:val="005563C6"/>
    <w:rsid w:val="00556F06"/>
    <w:rsid w:val="005609B2"/>
    <w:rsid w:val="005623E0"/>
    <w:rsid w:val="005640AC"/>
    <w:rsid w:val="0056463B"/>
    <w:rsid w:val="00564BF7"/>
    <w:rsid w:val="00565CD0"/>
    <w:rsid w:val="00566051"/>
    <w:rsid w:val="00566C5D"/>
    <w:rsid w:val="00567862"/>
    <w:rsid w:val="00570C40"/>
    <w:rsid w:val="00571452"/>
    <w:rsid w:val="00574EB5"/>
    <w:rsid w:val="0057552B"/>
    <w:rsid w:val="005776A3"/>
    <w:rsid w:val="00581874"/>
    <w:rsid w:val="00583F3D"/>
    <w:rsid w:val="00585EAB"/>
    <w:rsid w:val="00586940"/>
    <w:rsid w:val="00587734"/>
    <w:rsid w:val="00590CAE"/>
    <w:rsid w:val="005911A8"/>
    <w:rsid w:val="00591653"/>
    <w:rsid w:val="00591B46"/>
    <w:rsid w:val="00592337"/>
    <w:rsid w:val="00592803"/>
    <w:rsid w:val="0059451D"/>
    <w:rsid w:val="00595F5F"/>
    <w:rsid w:val="00596FFF"/>
    <w:rsid w:val="00597F5F"/>
    <w:rsid w:val="005A00D1"/>
    <w:rsid w:val="005A0EAB"/>
    <w:rsid w:val="005A0EC7"/>
    <w:rsid w:val="005A2C6D"/>
    <w:rsid w:val="005A3D8C"/>
    <w:rsid w:val="005A3F50"/>
    <w:rsid w:val="005A6FC1"/>
    <w:rsid w:val="005A7986"/>
    <w:rsid w:val="005B0027"/>
    <w:rsid w:val="005B108C"/>
    <w:rsid w:val="005B150D"/>
    <w:rsid w:val="005B189E"/>
    <w:rsid w:val="005B1A00"/>
    <w:rsid w:val="005B4FFA"/>
    <w:rsid w:val="005B67DD"/>
    <w:rsid w:val="005B6EAC"/>
    <w:rsid w:val="005B7461"/>
    <w:rsid w:val="005B7536"/>
    <w:rsid w:val="005B7865"/>
    <w:rsid w:val="005B7A1D"/>
    <w:rsid w:val="005C14BB"/>
    <w:rsid w:val="005C355C"/>
    <w:rsid w:val="005C4697"/>
    <w:rsid w:val="005C4F69"/>
    <w:rsid w:val="005C64D5"/>
    <w:rsid w:val="005C7311"/>
    <w:rsid w:val="005C746B"/>
    <w:rsid w:val="005C754C"/>
    <w:rsid w:val="005D11ED"/>
    <w:rsid w:val="005D22A6"/>
    <w:rsid w:val="005D2F9C"/>
    <w:rsid w:val="005D7EE8"/>
    <w:rsid w:val="005E15A7"/>
    <w:rsid w:val="005E1842"/>
    <w:rsid w:val="005E1BED"/>
    <w:rsid w:val="005E21B2"/>
    <w:rsid w:val="005E4722"/>
    <w:rsid w:val="005E48E6"/>
    <w:rsid w:val="005F0D4C"/>
    <w:rsid w:val="005F1162"/>
    <w:rsid w:val="005F4745"/>
    <w:rsid w:val="005F5058"/>
    <w:rsid w:val="005F589B"/>
    <w:rsid w:val="005F727C"/>
    <w:rsid w:val="00600236"/>
    <w:rsid w:val="006003D5"/>
    <w:rsid w:val="00600975"/>
    <w:rsid w:val="006021FD"/>
    <w:rsid w:val="006026F6"/>
    <w:rsid w:val="00603B93"/>
    <w:rsid w:val="00603C00"/>
    <w:rsid w:val="00604CE3"/>
    <w:rsid w:val="006060EE"/>
    <w:rsid w:val="00611572"/>
    <w:rsid w:val="0061165C"/>
    <w:rsid w:val="00611B14"/>
    <w:rsid w:val="006132F7"/>
    <w:rsid w:val="00613CC4"/>
    <w:rsid w:val="0061666B"/>
    <w:rsid w:val="00616EA9"/>
    <w:rsid w:val="006205EA"/>
    <w:rsid w:val="006225CB"/>
    <w:rsid w:val="00624DED"/>
    <w:rsid w:val="00625129"/>
    <w:rsid w:val="00626CCA"/>
    <w:rsid w:val="006277FA"/>
    <w:rsid w:val="00627C0D"/>
    <w:rsid w:val="00627FA4"/>
    <w:rsid w:val="00630E45"/>
    <w:rsid w:val="00631DD7"/>
    <w:rsid w:val="00631E49"/>
    <w:rsid w:val="00633777"/>
    <w:rsid w:val="00634CB4"/>
    <w:rsid w:val="006359FE"/>
    <w:rsid w:val="00641E1B"/>
    <w:rsid w:val="0064253F"/>
    <w:rsid w:val="006430D7"/>
    <w:rsid w:val="00643C7E"/>
    <w:rsid w:val="00646218"/>
    <w:rsid w:val="00647E93"/>
    <w:rsid w:val="00650987"/>
    <w:rsid w:val="00650AA2"/>
    <w:rsid w:val="006510F3"/>
    <w:rsid w:val="0065197F"/>
    <w:rsid w:val="00651E49"/>
    <w:rsid w:val="00652127"/>
    <w:rsid w:val="0065239E"/>
    <w:rsid w:val="0065482A"/>
    <w:rsid w:val="006549BC"/>
    <w:rsid w:val="006566B6"/>
    <w:rsid w:val="006578DF"/>
    <w:rsid w:val="00660A1F"/>
    <w:rsid w:val="00661A7E"/>
    <w:rsid w:val="00663F54"/>
    <w:rsid w:val="00665096"/>
    <w:rsid w:val="00665D80"/>
    <w:rsid w:val="006676BA"/>
    <w:rsid w:val="0067027D"/>
    <w:rsid w:val="00670518"/>
    <w:rsid w:val="006766F7"/>
    <w:rsid w:val="00676CE4"/>
    <w:rsid w:val="0068067B"/>
    <w:rsid w:val="00680F2F"/>
    <w:rsid w:val="00680FA7"/>
    <w:rsid w:val="0068231E"/>
    <w:rsid w:val="00682A3D"/>
    <w:rsid w:val="00683E15"/>
    <w:rsid w:val="006848DA"/>
    <w:rsid w:val="0068575D"/>
    <w:rsid w:val="00685F43"/>
    <w:rsid w:val="006877E6"/>
    <w:rsid w:val="00691A67"/>
    <w:rsid w:val="00691CDD"/>
    <w:rsid w:val="00693538"/>
    <w:rsid w:val="006940A0"/>
    <w:rsid w:val="006959FE"/>
    <w:rsid w:val="00696AC4"/>
    <w:rsid w:val="00696DD7"/>
    <w:rsid w:val="006A00F7"/>
    <w:rsid w:val="006A34C5"/>
    <w:rsid w:val="006A39A0"/>
    <w:rsid w:val="006A3B66"/>
    <w:rsid w:val="006A40FD"/>
    <w:rsid w:val="006A42C7"/>
    <w:rsid w:val="006A444C"/>
    <w:rsid w:val="006A44BE"/>
    <w:rsid w:val="006A4F24"/>
    <w:rsid w:val="006A5BD7"/>
    <w:rsid w:val="006A601E"/>
    <w:rsid w:val="006A7710"/>
    <w:rsid w:val="006B11C3"/>
    <w:rsid w:val="006B1521"/>
    <w:rsid w:val="006B170D"/>
    <w:rsid w:val="006B2C94"/>
    <w:rsid w:val="006B3119"/>
    <w:rsid w:val="006B36B5"/>
    <w:rsid w:val="006B3964"/>
    <w:rsid w:val="006B3B9E"/>
    <w:rsid w:val="006B3C5C"/>
    <w:rsid w:val="006B4E4A"/>
    <w:rsid w:val="006B61B9"/>
    <w:rsid w:val="006B63B2"/>
    <w:rsid w:val="006B6A2D"/>
    <w:rsid w:val="006B6D1A"/>
    <w:rsid w:val="006B6ECC"/>
    <w:rsid w:val="006B7F6F"/>
    <w:rsid w:val="006C0DC1"/>
    <w:rsid w:val="006C0EE1"/>
    <w:rsid w:val="006C10B8"/>
    <w:rsid w:val="006C16E1"/>
    <w:rsid w:val="006C24A3"/>
    <w:rsid w:val="006C4698"/>
    <w:rsid w:val="006C491E"/>
    <w:rsid w:val="006C65EC"/>
    <w:rsid w:val="006C6827"/>
    <w:rsid w:val="006C6CEC"/>
    <w:rsid w:val="006C6F3C"/>
    <w:rsid w:val="006C72C3"/>
    <w:rsid w:val="006C7CFC"/>
    <w:rsid w:val="006D1346"/>
    <w:rsid w:val="006D1BFC"/>
    <w:rsid w:val="006D2F39"/>
    <w:rsid w:val="006D48B8"/>
    <w:rsid w:val="006D50E7"/>
    <w:rsid w:val="006D5629"/>
    <w:rsid w:val="006D57DF"/>
    <w:rsid w:val="006D5AD0"/>
    <w:rsid w:val="006D6804"/>
    <w:rsid w:val="006E052D"/>
    <w:rsid w:val="006E0756"/>
    <w:rsid w:val="006E0AFF"/>
    <w:rsid w:val="006E1A76"/>
    <w:rsid w:val="006E3996"/>
    <w:rsid w:val="006E3BA7"/>
    <w:rsid w:val="006E4FDC"/>
    <w:rsid w:val="006E5293"/>
    <w:rsid w:val="006E6E8D"/>
    <w:rsid w:val="006E772C"/>
    <w:rsid w:val="006F00BA"/>
    <w:rsid w:val="006F030C"/>
    <w:rsid w:val="006F0E81"/>
    <w:rsid w:val="006F23A6"/>
    <w:rsid w:val="006F597B"/>
    <w:rsid w:val="006F6BF0"/>
    <w:rsid w:val="006F6D9C"/>
    <w:rsid w:val="006F780D"/>
    <w:rsid w:val="006F7866"/>
    <w:rsid w:val="006F79E0"/>
    <w:rsid w:val="006F7A86"/>
    <w:rsid w:val="0070081D"/>
    <w:rsid w:val="00700980"/>
    <w:rsid w:val="00700DD6"/>
    <w:rsid w:val="0070133C"/>
    <w:rsid w:val="007037EB"/>
    <w:rsid w:val="00704E5C"/>
    <w:rsid w:val="0070571D"/>
    <w:rsid w:val="007061D9"/>
    <w:rsid w:val="00706A3F"/>
    <w:rsid w:val="00706A55"/>
    <w:rsid w:val="00706B8B"/>
    <w:rsid w:val="00707A18"/>
    <w:rsid w:val="00710C1D"/>
    <w:rsid w:val="00711B8B"/>
    <w:rsid w:val="00712E2A"/>
    <w:rsid w:val="00715305"/>
    <w:rsid w:val="007157A7"/>
    <w:rsid w:val="00716A90"/>
    <w:rsid w:val="00717F11"/>
    <w:rsid w:val="007211A2"/>
    <w:rsid w:val="007213D0"/>
    <w:rsid w:val="007216AA"/>
    <w:rsid w:val="00721EEE"/>
    <w:rsid w:val="00721FA9"/>
    <w:rsid w:val="0072254B"/>
    <w:rsid w:val="0072469A"/>
    <w:rsid w:val="00725DA2"/>
    <w:rsid w:val="00726A0F"/>
    <w:rsid w:val="00727537"/>
    <w:rsid w:val="007277F9"/>
    <w:rsid w:val="00727E1E"/>
    <w:rsid w:val="007303AB"/>
    <w:rsid w:val="00732591"/>
    <w:rsid w:val="00733D63"/>
    <w:rsid w:val="007347A9"/>
    <w:rsid w:val="007370D5"/>
    <w:rsid w:val="007403D9"/>
    <w:rsid w:val="00741A76"/>
    <w:rsid w:val="00742A21"/>
    <w:rsid w:val="007441C1"/>
    <w:rsid w:val="00744353"/>
    <w:rsid w:val="00744620"/>
    <w:rsid w:val="00744F87"/>
    <w:rsid w:val="00745602"/>
    <w:rsid w:val="007470A4"/>
    <w:rsid w:val="00747793"/>
    <w:rsid w:val="0074788C"/>
    <w:rsid w:val="007515FD"/>
    <w:rsid w:val="00752927"/>
    <w:rsid w:val="0075574A"/>
    <w:rsid w:val="00755B97"/>
    <w:rsid w:val="0075635C"/>
    <w:rsid w:val="00756406"/>
    <w:rsid w:val="007566E9"/>
    <w:rsid w:val="007573DC"/>
    <w:rsid w:val="007575F1"/>
    <w:rsid w:val="00757C7A"/>
    <w:rsid w:val="0076001B"/>
    <w:rsid w:val="0076082C"/>
    <w:rsid w:val="00761649"/>
    <w:rsid w:val="00761CAC"/>
    <w:rsid w:val="00762183"/>
    <w:rsid w:val="0076246D"/>
    <w:rsid w:val="0076249B"/>
    <w:rsid w:val="007626C4"/>
    <w:rsid w:val="0076301A"/>
    <w:rsid w:val="00763C9D"/>
    <w:rsid w:val="00764911"/>
    <w:rsid w:val="00765A21"/>
    <w:rsid w:val="00767236"/>
    <w:rsid w:val="0076749E"/>
    <w:rsid w:val="00772B99"/>
    <w:rsid w:val="00773A36"/>
    <w:rsid w:val="00776DBF"/>
    <w:rsid w:val="00777399"/>
    <w:rsid w:val="00777D85"/>
    <w:rsid w:val="007815A5"/>
    <w:rsid w:val="00783355"/>
    <w:rsid w:val="00783492"/>
    <w:rsid w:val="00783679"/>
    <w:rsid w:val="00785323"/>
    <w:rsid w:val="00785934"/>
    <w:rsid w:val="00790D05"/>
    <w:rsid w:val="0079162C"/>
    <w:rsid w:val="007918B1"/>
    <w:rsid w:val="0079200C"/>
    <w:rsid w:val="00792BB6"/>
    <w:rsid w:val="00792C1D"/>
    <w:rsid w:val="0079319C"/>
    <w:rsid w:val="00794EEB"/>
    <w:rsid w:val="00795675"/>
    <w:rsid w:val="007957FC"/>
    <w:rsid w:val="00795DC0"/>
    <w:rsid w:val="007A4D30"/>
    <w:rsid w:val="007A67C2"/>
    <w:rsid w:val="007A753B"/>
    <w:rsid w:val="007B18F5"/>
    <w:rsid w:val="007B2199"/>
    <w:rsid w:val="007B247E"/>
    <w:rsid w:val="007B2DB5"/>
    <w:rsid w:val="007B335B"/>
    <w:rsid w:val="007B3A65"/>
    <w:rsid w:val="007C03A7"/>
    <w:rsid w:val="007C0468"/>
    <w:rsid w:val="007C1146"/>
    <w:rsid w:val="007C12D7"/>
    <w:rsid w:val="007C1C9C"/>
    <w:rsid w:val="007C2136"/>
    <w:rsid w:val="007C4E1D"/>
    <w:rsid w:val="007C5E41"/>
    <w:rsid w:val="007C6562"/>
    <w:rsid w:val="007C683E"/>
    <w:rsid w:val="007C7BC4"/>
    <w:rsid w:val="007D14A3"/>
    <w:rsid w:val="007D2531"/>
    <w:rsid w:val="007D265B"/>
    <w:rsid w:val="007D2701"/>
    <w:rsid w:val="007D2D76"/>
    <w:rsid w:val="007D37AB"/>
    <w:rsid w:val="007D4F03"/>
    <w:rsid w:val="007D516F"/>
    <w:rsid w:val="007D5CB0"/>
    <w:rsid w:val="007D66F0"/>
    <w:rsid w:val="007D6C31"/>
    <w:rsid w:val="007D6C77"/>
    <w:rsid w:val="007D7988"/>
    <w:rsid w:val="007E103E"/>
    <w:rsid w:val="007E46FC"/>
    <w:rsid w:val="007E4C88"/>
    <w:rsid w:val="007E56B8"/>
    <w:rsid w:val="007E5875"/>
    <w:rsid w:val="007E6E18"/>
    <w:rsid w:val="007F17CF"/>
    <w:rsid w:val="007F1FB5"/>
    <w:rsid w:val="007F363B"/>
    <w:rsid w:val="007F519F"/>
    <w:rsid w:val="007F6456"/>
    <w:rsid w:val="007F65D6"/>
    <w:rsid w:val="007F7610"/>
    <w:rsid w:val="007F7A90"/>
    <w:rsid w:val="00800508"/>
    <w:rsid w:val="00800F6C"/>
    <w:rsid w:val="00802C39"/>
    <w:rsid w:val="00802C51"/>
    <w:rsid w:val="008033F8"/>
    <w:rsid w:val="00803F9D"/>
    <w:rsid w:val="0080420F"/>
    <w:rsid w:val="00804EA0"/>
    <w:rsid w:val="00804F36"/>
    <w:rsid w:val="0080679A"/>
    <w:rsid w:val="00806869"/>
    <w:rsid w:val="00811D58"/>
    <w:rsid w:val="00813D99"/>
    <w:rsid w:val="008146D6"/>
    <w:rsid w:val="00815BC7"/>
    <w:rsid w:val="00816B17"/>
    <w:rsid w:val="00817869"/>
    <w:rsid w:val="008178FF"/>
    <w:rsid w:val="00817D5B"/>
    <w:rsid w:val="008202D7"/>
    <w:rsid w:val="0082142D"/>
    <w:rsid w:val="00821C4D"/>
    <w:rsid w:val="008256D0"/>
    <w:rsid w:val="00825B66"/>
    <w:rsid w:val="008263B3"/>
    <w:rsid w:val="00827575"/>
    <w:rsid w:val="0083058A"/>
    <w:rsid w:val="00830755"/>
    <w:rsid w:val="00830ED8"/>
    <w:rsid w:val="00831BBF"/>
    <w:rsid w:val="00836B89"/>
    <w:rsid w:val="0083723B"/>
    <w:rsid w:val="00837EB9"/>
    <w:rsid w:val="00843DD1"/>
    <w:rsid w:val="00845A73"/>
    <w:rsid w:val="00845AB8"/>
    <w:rsid w:val="00845E79"/>
    <w:rsid w:val="00850764"/>
    <w:rsid w:val="00850EC1"/>
    <w:rsid w:val="008524EE"/>
    <w:rsid w:val="00852FED"/>
    <w:rsid w:val="008541E7"/>
    <w:rsid w:val="00855074"/>
    <w:rsid w:val="00855C3E"/>
    <w:rsid w:val="0085699A"/>
    <w:rsid w:val="00857470"/>
    <w:rsid w:val="008606B8"/>
    <w:rsid w:val="00862241"/>
    <w:rsid w:val="00862E68"/>
    <w:rsid w:val="0086602C"/>
    <w:rsid w:val="0086622F"/>
    <w:rsid w:val="00867DF5"/>
    <w:rsid w:val="00870C1A"/>
    <w:rsid w:val="008712B1"/>
    <w:rsid w:val="00871880"/>
    <w:rsid w:val="00872D7E"/>
    <w:rsid w:val="00873036"/>
    <w:rsid w:val="0087405E"/>
    <w:rsid w:val="008751C4"/>
    <w:rsid w:val="0087620B"/>
    <w:rsid w:val="008809EB"/>
    <w:rsid w:val="00883D1B"/>
    <w:rsid w:val="00884F71"/>
    <w:rsid w:val="00887471"/>
    <w:rsid w:val="00887761"/>
    <w:rsid w:val="00887B9E"/>
    <w:rsid w:val="008910EA"/>
    <w:rsid w:val="008915CA"/>
    <w:rsid w:val="0089409A"/>
    <w:rsid w:val="00895934"/>
    <w:rsid w:val="0089727E"/>
    <w:rsid w:val="00897362"/>
    <w:rsid w:val="008A2283"/>
    <w:rsid w:val="008A22C5"/>
    <w:rsid w:val="008A2B83"/>
    <w:rsid w:val="008A47B4"/>
    <w:rsid w:val="008A4977"/>
    <w:rsid w:val="008A6EB2"/>
    <w:rsid w:val="008B10D4"/>
    <w:rsid w:val="008B1C07"/>
    <w:rsid w:val="008B3ED8"/>
    <w:rsid w:val="008B567A"/>
    <w:rsid w:val="008B5CF7"/>
    <w:rsid w:val="008B6220"/>
    <w:rsid w:val="008B6DCE"/>
    <w:rsid w:val="008C102F"/>
    <w:rsid w:val="008C11C4"/>
    <w:rsid w:val="008C18EC"/>
    <w:rsid w:val="008C27BC"/>
    <w:rsid w:val="008C4011"/>
    <w:rsid w:val="008C53F2"/>
    <w:rsid w:val="008D0F8E"/>
    <w:rsid w:val="008D1AB5"/>
    <w:rsid w:val="008D2F1D"/>
    <w:rsid w:val="008D49DF"/>
    <w:rsid w:val="008D54C9"/>
    <w:rsid w:val="008D6C2F"/>
    <w:rsid w:val="008D713A"/>
    <w:rsid w:val="008D7723"/>
    <w:rsid w:val="008D7778"/>
    <w:rsid w:val="008E01C6"/>
    <w:rsid w:val="008E02D4"/>
    <w:rsid w:val="008E072F"/>
    <w:rsid w:val="008E22B1"/>
    <w:rsid w:val="008E26B0"/>
    <w:rsid w:val="008E32B1"/>
    <w:rsid w:val="008E36C6"/>
    <w:rsid w:val="008E4151"/>
    <w:rsid w:val="008E73B7"/>
    <w:rsid w:val="008E7A85"/>
    <w:rsid w:val="008E7A9E"/>
    <w:rsid w:val="008F2BD2"/>
    <w:rsid w:val="008F5294"/>
    <w:rsid w:val="008F560D"/>
    <w:rsid w:val="008F57DA"/>
    <w:rsid w:val="00900485"/>
    <w:rsid w:val="00900A9A"/>
    <w:rsid w:val="00900AFD"/>
    <w:rsid w:val="00902331"/>
    <w:rsid w:val="0090302A"/>
    <w:rsid w:val="009056EA"/>
    <w:rsid w:val="009061C3"/>
    <w:rsid w:val="00906731"/>
    <w:rsid w:val="0090741F"/>
    <w:rsid w:val="00910ED2"/>
    <w:rsid w:val="009133EA"/>
    <w:rsid w:val="00917E74"/>
    <w:rsid w:val="00920F61"/>
    <w:rsid w:val="009217CA"/>
    <w:rsid w:val="00921AC1"/>
    <w:rsid w:val="00923806"/>
    <w:rsid w:val="009245F8"/>
    <w:rsid w:val="00924C62"/>
    <w:rsid w:val="00924D01"/>
    <w:rsid w:val="0092741C"/>
    <w:rsid w:val="00932D9D"/>
    <w:rsid w:val="009331F9"/>
    <w:rsid w:val="00933636"/>
    <w:rsid w:val="0093411E"/>
    <w:rsid w:val="0094049E"/>
    <w:rsid w:val="00940FAD"/>
    <w:rsid w:val="00942EFB"/>
    <w:rsid w:val="00945152"/>
    <w:rsid w:val="00945A48"/>
    <w:rsid w:val="009460DF"/>
    <w:rsid w:val="00946777"/>
    <w:rsid w:val="00946DF6"/>
    <w:rsid w:val="00946FEF"/>
    <w:rsid w:val="00947102"/>
    <w:rsid w:val="009478F8"/>
    <w:rsid w:val="00947AEE"/>
    <w:rsid w:val="00947EF4"/>
    <w:rsid w:val="0095105C"/>
    <w:rsid w:val="00951EF2"/>
    <w:rsid w:val="00952832"/>
    <w:rsid w:val="00953911"/>
    <w:rsid w:val="00954CC6"/>
    <w:rsid w:val="00955D06"/>
    <w:rsid w:val="0095607B"/>
    <w:rsid w:val="00957158"/>
    <w:rsid w:val="0096270F"/>
    <w:rsid w:val="00963011"/>
    <w:rsid w:val="00963A30"/>
    <w:rsid w:val="00963B13"/>
    <w:rsid w:val="00964557"/>
    <w:rsid w:val="0096465E"/>
    <w:rsid w:val="00965E8C"/>
    <w:rsid w:val="0096690C"/>
    <w:rsid w:val="009669F2"/>
    <w:rsid w:val="009704CC"/>
    <w:rsid w:val="009723FE"/>
    <w:rsid w:val="0097317D"/>
    <w:rsid w:val="00973B6A"/>
    <w:rsid w:val="009828A6"/>
    <w:rsid w:val="009828EA"/>
    <w:rsid w:val="00983888"/>
    <w:rsid w:val="00984E31"/>
    <w:rsid w:val="00986152"/>
    <w:rsid w:val="00987E4B"/>
    <w:rsid w:val="00990B68"/>
    <w:rsid w:val="0099244D"/>
    <w:rsid w:val="00992B68"/>
    <w:rsid w:val="00993338"/>
    <w:rsid w:val="009939E9"/>
    <w:rsid w:val="00994540"/>
    <w:rsid w:val="0099564B"/>
    <w:rsid w:val="00995A4E"/>
    <w:rsid w:val="00996A20"/>
    <w:rsid w:val="00997810"/>
    <w:rsid w:val="009A05EC"/>
    <w:rsid w:val="009A5B96"/>
    <w:rsid w:val="009A6682"/>
    <w:rsid w:val="009A7257"/>
    <w:rsid w:val="009A7AE6"/>
    <w:rsid w:val="009B07C0"/>
    <w:rsid w:val="009B0E28"/>
    <w:rsid w:val="009B2C8B"/>
    <w:rsid w:val="009B518E"/>
    <w:rsid w:val="009B5783"/>
    <w:rsid w:val="009B5C27"/>
    <w:rsid w:val="009B5D0C"/>
    <w:rsid w:val="009B6641"/>
    <w:rsid w:val="009C0505"/>
    <w:rsid w:val="009C16C5"/>
    <w:rsid w:val="009C1748"/>
    <w:rsid w:val="009C1C5F"/>
    <w:rsid w:val="009C1D42"/>
    <w:rsid w:val="009C1E20"/>
    <w:rsid w:val="009C2F1D"/>
    <w:rsid w:val="009C31D5"/>
    <w:rsid w:val="009C3744"/>
    <w:rsid w:val="009C3F51"/>
    <w:rsid w:val="009C44F0"/>
    <w:rsid w:val="009C4ED7"/>
    <w:rsid w:val="009C56A7"/>
    <w:rsid w:val="009C6C02"/>
    <w:rsid w:val="009C7640"/>
    <w:rsid w:val="009D0AEE"/>
    <w:rsid w:val="009D1515"/>
    <w:rsid w:val="009D34B5"/>
    <w:rsid w:val="009D4996"/>
    <w:rsid w:val="009D4E36"/>
    <w:rsid w:val="009D58D0"/>
    <w:rsid w:val="009D6768"/>
    <w:rsid w:val="009E0828"/>
    <w:rsid w:val="009E1A81"/>
    <w:rsid w:val="009E23A8"/>
    <w:rsid w:val="009E3405"/>
    <w:rsid w:val="009E5776"/>
    <w:rsid w:val="009E6968"/>
    <w:rsid w:val="009F06DC"/>
    <w:rsid w:val="009F1406"/>
    <w:rsid w:val="009F2FB6"/>
    <w:rsid w:val="009F3D42"/>
    <w:rsid w:val="009F4790"/>
    <w:rsid w:val="009F57FD"/>
    <w:rsid w:val="009F6E96"/>
    <w:rsid w:val="009F7E06"/>
    <w:rsid w:val="009F7F86"/>
    <w:rsid w:val="00A01334"/>
    <w:rsid w:val="00A01F40"/>
    <w:rsid w:val="00A02039"/>
    <w:rsid w:val="00A02E44"/>
    <w:rsid w:val="00A041F7"/>
    <w:rsid w:val="00A057A9"/>
    <w:rsid w:val="00A075BB"/>
    <w:rsid w:val="00A075DC"/>
    <w:rsid w:val="00A0787F"/>
    <w:rsid w:val="00A07C87"/>
    <w:rsid w:val="00A07D17"/>
    <w:rsid w:val="00A11FD7"/>
    <w:rsid w:val="00A13F6B"/>
    <w:rsid w:val="00A13FF3"/>
    <w:rsid w:val="00A14902"/>
    <w:rsid w:val="00A15EBE"/>
    <w:rsid w:val="00A16A44"/>
    <w:rsid w:val="00A16B5C"/>
    <w:rsid w:val="00A16BFC"/>
    <w:rsid w:val="00A16E66"/>
    <w:rsid w:val="00A20B1C"/>
    <w:rsid w:val="00A229C6"/>
    <w:rsid w:val="00A24CB0"/>
    <w:rsid w:val="00A24EF3"/>
    <w:rsid w:val="00A302DC"/>
    <w:rsid w:val="00A30697"/>
    <w:rsid w:val="00A3328F"/>
    <w:rsid w:val="00A355C0"/>
    <w:rsid w:val="00A36D55"/>
    <w:rsid w:val="00A428E2"/>
    <w:rsid w:val="00A439C3"/>
    <w:rsid w:val="00A43D21"/>
    <w:rsid w:val="00A450A7"/>
    <w:rsid w:val="00A45C0A"/>
    <w:rsid w:val="00A46D55"/>
    <w:rsid w:val="00A477E5"/>
    <w:rsid w:val="00A502B3"/>
    <w:rsid w:val="00A50563"/>
    <w:rsid w:val="00A50B28"/>
    <w:rsid w:val="00A50C19"/>
    <w:rsid w:val="00A50D11"/>
    <w:rsid w:val="00A51A17"/>
    <w:rsid w:val="00A53602"/>
    <w:rsid w:val="00A545E4"/>
    <w:rsid w:val="00A6465C"/>
    <w:rsid w:val="00A64FBE"/>
    <w:rsid w:val="00A673D1"/>
    <w:rsid w:val="00A70436"/>
    <w:rsid w:val="00A707E8"/>
    <w:rsid w:val="00A70D41"/>
    <w:rsid w:val="00A7211D"/>
    <w:rsid w:val="00A72E12"/>
    <w:rsid w:val="00A72F25"/>
    <w:rsid w:val="00A73090"/>
    <w:rsid w:val="00A75577"/>
    <w:rsid w:val="00A76488"/>
    <w:rsid w:val="00A76580"/>
    <w:rsid w:val="00A806C8"/>
    <w:rsid w:val="00A80D47"/>
    <w:rsid w:val="00A811EA"/>
    <w:rsid w:val="00A8228C"/>
    <w:rsid w:val="00A82F2B"/>
    <w:rsid w:val="00A85C48"/>
    <w:rsid w:val="00A86FFA"/>
    <w:rsid w:val="00A876FB"/>
    <w:rsid w:val="00A9131C"/>
    <w:rsid w:val="00A91DD9"/>
    <w:rsid w:val="00A92F87"/>
    <w:rsid w:val="00A93253"/>
    <w:rsid w:val="00A932DB"/>
    <w:rsid w:val="00A93AAD"/>
    <w:rsid w:val="00A94B44"/>
    <w:rsid w:val="00A94BCB"/>
    <w:rsid w:val="00A965A3"/>
    <w:rsid w:val="00A97D0D"/>
    <w:rsid w:val="00A97D45"/>
    <w:rsid w:val="00AA18A8"/>
    <w:rsid w:val="00AA2F5B"/>
    <w:rsid w:val="00AA3518"/>
    <w:rsid w:val="00AA42CB"/>
    <w:rsid w:val="00AA4B34"/>
    <w:rsid w:val="00AA517D"/>
    <w:rsid w:val="00AA5DF6"/>
    <w:rsid w:val="00AA6147"/>
    <w:rsid w:val="00AA751D"/>
    <w:rsid w:val="00AB247F"/>
    <w:rsid w:val="00AB275A"/>
    <w:rsid w:val="00AB4C07"/>
    <w:rsid w:val="00AB5685"/>
    <w:rsid w:val="00AB6BB7"/>
    <w:rsid w:val="00AB70FF"/>
    <w:rsid w:val="00AB7369"/>
    <w:rsid w:val="00AB7804"/>
    <w:rsid w:val="00AB7995"/>
    <w:rsid w:val="00AC0B40"/>
    <w:rsid w:val="00AC1EF3"/>
    <w:rsid w:val="00AC3A25"/>
    <w:rsid w:val="00AC3AFE"/>
    <w:rsid w:val="00AC3B64"/>
    <w:rsid w:val="00AC41D3"/>
    <w:rsid w:val="00AC5457"/>
    <w:rsid w:val="00AC69D5"/>
    <w:rsid w:val="00AC6D1F"/>
    <w:rsid w:val="00AC7612"/>
    <w:rsid w:val="00AD164C"/>
    <w:rsid w:val="00AD4457"/>
    <w:rsid w:val="00AD60A6"/>
    <w:rsid w:val="00AD6BDF"/>
    <w:rsid w:val="00AD769E"/>
    <w:rsid w:val="00AD77B9"/>
    <w:rsid w:val="00AD7834"/>
    <w:rsid w:val="00AD7946"/>
    <w:rsid w:val="00AD7E25"/>
    <w:rsid w:val="00AE1044"/>
    <w:rsid w:val="00AE1108"/>
    <w:rsid w:val="00AE33F3"/>
    <w:rsid w:val="00AE3855"/>
    <w:rsid w:val="00AE44B0"/>
    <w:rsid w:val="00AE4565"/>
    <w:rsid w:val="00AE47A1"/>
    <w:rsid w:val="00AE5419"/>
    <w:rsid w:val="00AE5D0C"/>
    <w:rsid w:val="00AE75DC"/>
    <w:rsid w:val="00AF0226"/>
    <w:rsid w:val="00AF144F"/>
    <w:rsid w:val="00AF16EB"/>
    <w:rsid w:val="00AF1790"/>
    <w:rsid w:val="00AF26CB"/>
    <w:rsid w:val="00AF36CF"/>
    <w:rsid w:val="00AF4473"/>
    <w:rsid w:val="00AF44F4"/>
    <w:rsid w:val="00AF6381"/>
    <w:rsid w:val="00B0135D"/>
    <w:rsid w:val="00B0174B"/>
    <w:rsid w:val="00B02BC7"/>
    <w:rsid w:val="00B03F31"/>
    <w:rsid w:val="00B07649"/>
    <w:rsid w:val="00B1220E"/>
    <w:rsid w:val="00B126BF"/>
    <w:rsid w:val="00B14783"/>
    <w:rsid w:val="00B15CE7"/>
    <w:rsid w:val="00B17B5E"/>
    <w:rsid w:val="00B225B6"/>
    <w:rsid w:val="00B22682"/>
    <w:rsid w:val="00B22866"/>
    <w:rsid w:val="00B23685"/>
    <w:rsid w:val="00B2467E"/>
    <w:rsid w:val="00B24A4E"/>
    <w:rsid w:val="00B24B5B"/>
    <w:rsid w:val="00B2569E"/>
    <w:rsid w:val="00B2771E"/>
    <w:rsid w:val="00B27D1B"/>
    <w:rsid w:val="00B303A5"/>
    <w:rsid w:val="00B3102C"/>
    <w:rsid w:val="00B3200C"/>
    <w:rsid w:val="00B32551"/>
    <w:rsid w:val="00B32842"/>
    <w:rsid w:val="00B32D43"/>
    <w:rsid w:val="00B33FA2"/>
    <w:rsid w:val="00B342E9"/>
    <w:rsid w:val="00B35546"/>
    <w:rsid w:val="00B36300"/>
    <w:rsid w:val="00B363C0"/>
    <w:rsid w:val="00B364FF"/>
    <w:rsid w:val="00B3756B"/>
    <w:rsid w:val="00B37D4B"/>
    <w:rsid w:val="00B409C7"/>
    <w:rsid w:val="00B40DD7"/>
    <w:rsid w:val="00B410A5"/>
    <w:rsid w:val="00B425B2"/>
    <w:rsid w:val="00B4314E"/>
    <w:rsid w:val="00B43367"/>
    <w:rsid w:val="00B436DB"/>
    <w:rsid w:val="00B441D2"/>
    <w:rsid w:val="00B4440D"/>
    <w:rsid w:val="00B44470"/>
    <w:rsid w:val="00B45F50"/>
    <w:rsid w:val="00B462DB"/>
    <w:rsid w:val="00B47232"/>
    <w:rsid w:val="00B503CC"/>
    <w:rsid w:val="00B5125E"/>
    <w:rsid w:val="00B52107"/>
    <w:rsid w:val="00B53E61"/>
    <w:rsid w:val="00B54043"/>
    <w:rsid w:val="00B55565"/>
    <w:rsid w:val="00B56EB5"/>
    <w:rsid w:val="00B60B8D"/>
    <w:rsid w:val="00B61974"/>
    <w:rsid w:val="00B62C8E"/>
    <w:rsid w:val="00B63FC9"/>
    <w:rsid w:val="00B65FE0"/>
    <w:rsid w:val="00B7036E"/>
    <w:rsid w:val="00B709A5"/>
    <w:rsid w:val="00B743CE"/>
    <w:rsid w:val="00B7693B"/>
    <w:rsid w:val="00B76F96"/>
    <w:rsid w:val="00B806FB"/>
    <w:rsid w:val="00B81430"/>
    <w:rsid w:val="00B82C57"/>
    <w:rsid w:val="00B82F28"/>
    <w:rsid w:val="00B83EA6"/>
    <w:rsid w:val="00B84966"/>
    <w:rsid w:val="00B8500B"/>
    <w:rsid w:val="00B860A1"/>
    <w:rsid w:val="00B87C70"/>
    <w:rsid w:val="00B92DDF"/>
    <w:rsid w:val="00B93CC6"/>
    <w:rsid w:val="00B948F4"/>
    <w:rsid w:val="00B951A4"/>
    <w:rsid w:val="00B95292"/>
    <w:rsid w:val="00B969C4"/>
    <w:rsid w:val="00B96C88"/>
    <w:rsid w:val="00BA044A"/>
    <w:rsid w:val="00BA063F"/>
    <w:rsid w:val="00BA0FE8"/>
    <w:rsid w:val="00BA3A40"/>
    <w:rsid w:val="00BA3E34"/>
    <w:rsid w:val="00BA4469"/>
    <w:rsid w:val="00BA554A"/>
    <w:rsid w:val="00BB009D"/>
    <w:rsid w:val="00BB0209"/>
    <w:rsid w:val="00BB0A9B"/>
    <w:rsid w:val="00BB1EF9"/>
    <w:rsid w:val="00BB2B50"/>
    <w:rsid w:val="00BB2BE6"/>
    <w:rsid w:val="00BB3665"/>
    <w:rsid w:val="00BB3B2C"/>
    <w:rsid w:val="00BB4B13"/>
    <w:rsid w:val="00BB5266"/>
    <w:rsid w:val="00BB560B"/>
    <w:rsid w:val="00BB56DE"/>
    <w:rsid w:val="00BB584D"/>
    <w:rsid w:val="00BB6060"/>
    <w:rsid w:val="00BB7131"/>
    <w:rsid w:val="00BC0066"/>
    <w:rsid w:val="00BC0A0D"/>
    <w:rsid w:val="00BC0F6B"/>
    <w:rsid w:val="00BC0FFC"/>
    <w:rsid w:val="00BC2633"/>
    <w:rsid w:val="00BC3820"/>
    <w:rsid w:val="00BC43A2"/>
    <w:rsid w:val="00BC440E"/>
    <w:rsid w:val="00BC584B"/>
    <w:rsid w:val="00BC5D3B"/>
    <w:rsid w:val="00BC6C35"/>
    <w:rsid w:val="00BC6F28"/>
    <w:rsid w:val="00BD07AC"/>
    <w:rsid w:val="00BD0FBF"/>
    <w:rsid w:val="00BD3645"/>
    <w:rsid w:val="00BD41A8"/>
    <w:rsid w:val="00BD5C35"/>
    <w:rsid w:val="00BD60D0"/>
    <w:rsid w:val="00BD6201"/>
    <w:rsid w:val="00BD65F6"/>
    <w:rsid w:val="00BD751A"/>
    <w:rsid w:val="00BE0ABA"/>
    <w:rsid w:val="00BE19A7"/>
    <w:rsid w:val="00BE1FBB"/>
    <w:rsid w:val="00BE352B"/>
    <w:rsid w:val="00BE48BB"/>
    <w:rsid w:val="00BE5ED4"/>
    <w:rsid w:val="00BE6243"/>
    <w:rsid w:val="00BE6FAB"/>
    <w:rsid w:val="00BE7011"/>
    <w:rsid w:val="00BE7538"/>
    <w:rsid w:val="00BE7CDB"/>
    <w:rsid w:val="00BF0EAE"/>
    <w:rsid w:val="00BF1393"/>
    <w:rsid w:val="00BF2BFE"/>
    <w:rsid w:val="00BF54E6"/>
    <w:rsid w:val="00BF5B44"/>
    <w:rsid w:val="00BF6D04"/>
    <w:rsid w:val="00BF7DA0"/>
    <w:rsid w:val="00C0117F"/>
    <w:rsid w:val="00C011D2"/>
    <w:rsid w:val="00C02121"/>
    <w:rsid w:val="00C03667"/>
    <w:rsid w:val="00C037C9"/>
    <w:rsid w:val="00C038FC"/>
    <w:rsid w:val="00C053F0"/>
    <w:rsid w:val="00C0581E"/>
    <w:rsid w:val="00C067A2"/>
    <w:rsid w:val="00C106B5"/>
    <w:rsid w:val="00C1181F"/>
    <w:rsid w:val="00C11B4E"/>
    <w:rsid w:val="00C128AB"/>
    <w:rsid w:val="00C1357F"/>
    <w:rsid w:val="00C1604F"/>
    <w:rsid w:val="00C16448"/>
    <w:rsid w:val="00C16A5F"/>
    <w:rsid w:val="00C208C3"/>
    <w:rsid w:val="00C20DE7"/>
    <w:rsid w:val="00C21FC9"/>
    <w:rsid w:val="00C229F3"/>
    <w:rsid w:val="00C24789"/>
    <w:rsid w:val="00C25AFF"/>
    <w:rsid w:val="00C25BBF"/>
    <w:rsid w:val="00C2740A"/>
    <w:rsid w:val="00C30FC2"/>
    <w:rsid w:val="00C32BD1"/>
    <w:rsid w:val="00C330D2"/>
    <w:rsid w:val="00C33868"/>
    <w:rsid w:val="00C342E8"/>
    <w:rsid w:val="00C348A0"/>
    <w:rsid w:val="00C37C88"/>
    <w:rsid w:val="00C40999"/>
    <w:rsid w:val="00C4108D"/>
    <w:rsid w:val="00C41D3C"/>
    <w:rsid w:val="00C41D65"/>
    <w:rsid w:val="00C42DD4"/>
    <w:rsid w:val="00C4346A"/>
    <w:rsid w:val="00C434F7"/>
    <w:rsid w:val="00C43570"/>
    <w:rsid w:val="00C44E58"/>
    <w:rsid w:val="00C457AB"/>
    <w:rsid w:val="00C45D8A"/>
    <w:rsid w:val="00C47DF3"/>
    <w:rsid w:val="00C513BF"/>
    <w:rsid w:val="00C513E3"/>
    <w:rsid w:val="00C5149D"/>
    <w:rsid w:val="00C5163A"/>
    <w:rsid w:val="00C51A74"/>
    <w:rsid w:val="00C522F5"/>
    <w:rsid w:val="00C528FE"/>
    <w:rsid w:val="00C53BC9"/>
    <w:rsid w:val="00C53CD7"/>
    <w:rsid w:val="00C53FB9"/>
    <w:rsid w:val="00C55A6F"/>
    <w:rsid w:val="00C55C7A"/>
    <w:rsid w:val="00C60497"/>
    <w:rsid w:val="00C6085C"/>
    <w:rsid w:val="00C6124D"/>
    <w:rsid w:val="00C613A7"/>
    <w:rsid w:val="00C62B91"/>
    <w:rsid w:val="00C63942"/>
    <w:rsid w:val="00C64C3D"/>
    <w:rsid w:val="00C65ED2"/>
    <w:rsid w:val="00C66489"/>
    <w:rsid w:val="00C67A2C"/>
    <w:rsid w:val="00C67F87"/>
    <w:rsid w:val="00C70A95"/>
    <w:rsid w:val="00C70D5E"/>
    <w:rsid w:val="00C717A6"/>
    <w:rsid w:val="00C7180B"/>
    <w:rsid w:val="00C7337E"/>
    <w:rsid w:val="00C73840"/>
    <w:rsid w:val="00C73DB8"/>
    <w:rsid w:val="00C74320"/>
    <w:rsid w:val="00C7452D"/>
    <w:rsid w:val="00C74D69"/>
    <w:rsid w:val="00C7510D"/>
    <w:rsid w:val="00C75305"/>
    <w:rsid w:val="00C764E9"/>
    <w:rsid w:val="00C76611"/>
    <w:rsid w:val="00C80276"/>
    <w:rsid w:val="00C823DC"/>
    <w:rsid w:val="00C83AB5"/>
    <w:rsid w:val="00C86FD3"/>
    <w:rsid w:val="00C906A6"/>
    <w:rsid w:val="00C925E8"/>
    <w:rsid w:val="00C926D6"/>
    <w:rsid w:val="00C93713"/>
    <w:rsid w:val="00C957FC"/>
    <w:rsid w:val="00CA1E74"/>
    <w:rsid w:val="00CA3778"/>
    <w:rsid w:val="00CA3AF4"/>
    <w:rsid w:val="00CA4B16"/>
    <w:rsid w:val="00CA79EA"/>
    <w:rsid w:val="00CB037C"/>
    <w:rsid w:val="00CB25FF"/>
    <w:rsid w:val="00CB3058"/>
    <w:rsid w:val="00CB3E18"/>
    <w:rsid w:val="00CB47D3"/>
    <w:rsid w:val="00CB4F08"/>
    <w:rsid w:val="00CB575F"/>
    <w:rsid w:val="00CB5BB8"/>
    <w:rsid w:val="00CB5D1B"/>
    <w:rsid w:val="00CB74CD"/>
    <w:rsid w:val="00CB75BD"/>
    <w:rsid w:val="00CC03FA"/>
    <w:rsid w:val="00CC094B"/>
    <w:rsid w:val="00CC135C"/>
    <w:rsid w:val="00CC4109"/>
    <w:rsid w:val="00CC5053"/>
    <w:rsid w:val="00CC6A13"/>
    <w:rsid w:val="00CC76C4"/>
    <w:rsid w:val="00CD00FD"/>
    <w:rsid w:val="00CD04EE"/>
    <w:rsid w:val="00CD148D"/>
    <w:rsid w:val="00CD19C6"/>
    <w:rsid w:val="00CD28C5"/>
    <w:rsid w:val="00CD311B"/>
    <w:rsid w:val="00CD498F"/>
    <w:rsid w:val="00CD6093"/>
    <w:rsid w:val="00CD64AC"/>
    <w:rsid w:val="00CD7620"/>
    <w:rsid w:val="00CE0AF9"/>
    <w:rsid w:val="00CE17E0"/>
    <w:rsid w:val="00CE275B"/>
    <w:rsid w:val="00CE3495"/>
    <w:rsid w:val="00CE38E4"/>
    <w:rsid w:val="00CE3CB3"/>
    <w:rsid w:val="00CE415C"/>
    <w:rsid w:val="00CE42B9"/>
    <w:rsid w:val="00CE4A98"/>
    <w:rsid w:val="00CE4EDD"/>
    <w:rsid w:val="00CE5933"/>
    <w:rsid w:val="00CE5E75"/>
    <w:rsid w:val="00CE6534"/>
    <w:rsid w:val="00CE687E"/>
    <w:rsid w:val="00CE73AA"/>
    <w:rsid w:val="00CF06F4"/>
    <w:rsid w:val="00CF0E81"/>
    <w:rsid w:val="00CF123F"/>
    <w:rsid w:val="00CF1A64"/>
    <w:rsid w:val="00CF1DD2"/>
    <w:rsid w:val="00CF2409"/>
    <w:rsid w:val="00CF2D0C"/>
    <w:rsid w:val="00CF2F7A"/>
    <w:rsid w:val="00CF40A6"/>
    <w:rsid w:val="00CF42D6"/>
    <w:rsid w:val="00CF4D30"/>
    <w:rsid w:val="00CF5126"/>
    <w:rsid w:val="00CF56A4"/>
    <w:rsid w:val="00CF58B1"/>
    <w:rsid w:val="00CF6134"/>
    <w:rsid w:val="00D03553"/>
    <w:rsid w:val="00D0356C"/>
    <w:rsid w:val="00D04387"/>
    <w:rsid w:val="00D059B3"/>
    <w:rsid w:val="00D119B9"/>
    <w:rsid w:val="00D12E38"/>
    <w:rsid w:val="00D1340B"/>
    <w:rsid w:val="00D13A1A"/>
    <w:rsid w:val="00D16518"/>
    <w:rsid w:val="00D16BE7"/>
    <w:rsid w:val="00D2073E"/>
    <w:rsid w:val="00D245F6"/>
    <w:rsid w:val="00D260E1"/>
    <w:rsid w:val="00D27292"/>
    <w:rsid w:val="00D27544"/>
    <w:rsid w:val="00D2789D"/>
    <w:rsid w:val="00D31DA2"/>
    <w:rsid w:val="00D325BD"/>
    <w:rsid w:val="00D32DAE"/>
    <w:rsid w:val="00D33320"/>
    <w:rsid w:val="00D3634D"/>
    <w:rsid w:val="00D406DF"/>
    <w:rsid w:val="00D4111B"/>
    <w:rsid w:val="00D424C9"/>
    <w:rsid w:val="00D44EAF"/>
    <w:rsid w:val="00D455CF"/>
    <w:rsid w:val="00D455D4"/>
    <w:rsid w:val="00D45B04"/>
    <w:rsid w:val="00D45B71"/>
    <w:rsid w:val="00D461B1"/>
    <w:rsid w:val="00D46D13"/>
    <w:rsid w:val="00D47D8E"/>
    <w:rsid w:val="00D50BB5"/>
    <w:rsid w:val="00D5130B"/>
    <w:rsid w:val="00D5206A"/>
    <w:rsid w:val="00D52419"/>
    <w:rsid w:val="00D52587"/>
    <w:rsid w:val="00D53A16"/>
    <w:rsid w:val="00D559B0"/>
    <w:rsid w:val="00D55AB5"/>
    <w:rsid w:val="00D57CBB"/>
    <w:rsid w:val="00D61E70"/>
    <w:rsid w:val="00D61F89"/>
    <w:rsid w:val="00D62663"/>
    <w:rsid w:val="00D63A70"/>
    <w:rsid w:val="00D6526F"/>
    <w:rsid w:val="00D6575F"/>
    <w:rsid w:val="00D6713A"/>
    <w:rsid w:val="00D67487"/>
    <w:rsid w:val="00D67A13"/>
    <w:rsid w:val="00D74395"/>
    <w:rsid w:val="00D74A51"/>
    <w:rsid w:val="00D75CAB"/>
    <w:rsid w:val="00D760D8"/>
    <w:rsid w:val="00D77543"/>
    <w:rsid w:val="00D77A37"/>
    <w:rsid w:val="00D77F62"/>
    <w:rsid w:val="00D80B44"/>
    <w:rsid w:val="00D80DC0"/>
    <w:rsid w:val="00D82F36"/>
    <w:rsid w:val="00D82FEE"/>
    <w:rsid w:val="00D83C6C"/>
    <w:rsid w:val="00D851A1"/>
    <w:rsid w:val="00D85700"/>
    <w:rsid w:val="00D8578D"/>
    <w:rsid w:val="00D85BA2"/>
    <w:rsid w:val="00D85C9E"/>
    <w:rsid w:val="00D8616E"/>
    <w:rsid w:val="00D86DC8"/>
    <w:rsid w:val="00D87F46"/>
    <w:rsid w:val="00D909FB"/>
    <w:rsid w:val="00D915FF"/>
    <w:rsid w:val="00D925B0"/>
    <w:rsid w:val="00D92A74"/>
    <w:rsid w:val="00D932EE"/>
    <w:rsid w:val="00D943A8"/>
    <w:rsid w:val="00D944C5"/>
    <w:rsid w:val="00D946B5"/>
    <w:rsid w:val="00D96451"/>
    <w:rsid w:val="00D97704"/>
    <w:rsid w:val="00DA0402"/>
    <w:rsid w:val="00DA2ADF"/>
    <w:rsid w:val="00DA3D63"/>
    <w:rsid w:val="00DA4F57"/>
    <w:rsid w:val="00DA7D9D"/>
    <w:rsid w:val="00DB1316"/>
    <w:rsid w:val="00DB360F"/>
    <w:rsid w:val="00DB6FB8"/>
    <w:rsid w:val="00DC1095"/>
    <w:rsid w:val="00DC14F2"/>
    <w:rsid w:val="00DC1877"/>
    <w:rsid w:val="00DC2608"/>
    <w:rsid w:val="00DC3D10"/>
    <w:rsid w:val="00DC408F"/>
    <w:rsid w:val="00DC4198"/>
    <w:rsid w:val="00DC41FC"/>
    <w:rsid w:val="00DC4827"/>
    <w:rsid w:val="00DC5558"/>
    <w:rsid w:val="00DC62B0"/>
    <w:rsid w:val="00DC633F"/>
    <w:rsid w:val="00DD0D67"/>
    <w:rsid w:val="00DD14D2"/>
    <w:rsid w:val="00DD61BD"/>
    <w:rsid w:val="00DD64DF"/>
    <w:rsid w:val="00DD73BE"/>
    <w:rsid w:val="00DE0B57"/>
    <w:rsid w:val="00DE2317"/>
    <w:rsid w:val="00DE29C3"/>
    <w:rsid w:val="00DE2A24"/>
    <w:rsid w:val="00DE2CF4"/>
    <w:rsid w:val="00DE2F44"/>
    <w:rsid w:val="00DE3732"/>
    <w:rsid w:val="00DE7155"/>
    <w:rsid w:val="00DF1D56"/>
    <w:rsid w:val="00DF2388"/>
    <w:rsid w:val="00DF2AD4"/>
    <w:rsid w:val="00DF36C6"/>
    <w:rsid w:val="00DF3E25"/>
    <w:rsid w:val="00DF50DA"/>
    <w:rsid w:val="00E014DD"/>
    <w:rsid w:val="00E027C3"/>
    <w:rsid w:val="00E02A78"/>
    <w:rsid w:val="00E05032"/>
    <w:rsid w:val="00E05CA8"/>
    <w:rsid w:val="00E06ADE"/>
    <w:rsid w:val="00E10690"/>
    <w:rsid w:val="00E10C71"/>
    <w:rsid w:val="00E13317"/>
    <w:rsid w:val="00E1420D"/>
    <w:rsid w:val="00E14C02"/>
    <w:rsid w:val="00E207BE"/>
    <w:rsid w:val="00E20E70"/>
    <w:rsid w:val="00E212F6"/>
    <w:rsid w:val="00E23713"/>
    <w:rsid w:val="00E2389C"/>
    <w:rsid w:val="00E23DAC"/>
    <w:rsid w:val="00E24552"/>
    <w:rsid w:val="00E24B7C"/>
    <w:rsid w:val="00E26578"/>
    <w:rsid w:val="00E26671"/>
    <w:rsid w:val="00E325E0"/>
    <w:rsid w:val="00E32718"/>
    <w:rsid w:val="00E32CC8"/>
    <w:rsid w:val="00E34837"/>
    <w:rsid w:val="00E34A83"/>
    <w:rsid w:val="00E35233"/>
    <w:rsid w:val="00E35BB2"/>
    <w:rsid w:val="00E36C14"/>
    <w:rsid w:val="00E36D16"/>
    <w:rsid w:val="00E3765C"/>
    <w:rsid w:val="00E427F2"/>
    <w:rsid w:val="00E4286C"/>
    <w:rsid w:val="00E42AE4"/>
    <w:rsid w:val="00E431A4"/>
    <w:rsid w:val="00E432C4"/>
    <w:rsid w:val="00E44167"/>
    <w:rsid w:val="00E46AF9"/>
    <w:rsid w:val="00E47639"/>
    <w:rsid w:val="00E47A43"/>
    <w:rsid w:val="00E50687"/>
    <w:rsid w:val="00E51371"/>
    <w:rsid w:val="00E51861"/>
    <w:rsid w:val="00E528D5"/>
    <w:rsid w:val="00E52BA5"/>
    <w:rsid w:val="00E52BB0"/>
    <w:rsid w:val="00E54653"/>
    <w:rsid w:val="00E54FAC"/>
    <w:rsid w:val="00E57FC1"/>
    <w:rsid w:val="00E62802"/>
    <w:rsid w:val="00E62E25"/>
    <w:rsid w:val="00E664B2"/>
    <w:rsid w:val="00E677F7"/>
    <w:rsid w:val="00E67BF2"/>
    <w:rsid w:val="00E704B2"/>
    <w:rsid w:val="00E70558"/>
    <w:rsid w:val="00E70D21"/>
    <w:rsid w:val="00E713DD"/>
    <w:rsid w:val="00E71B02"/>
    <w:rsid w:val="00E734A9"/>
    <w:rsid w:val="00E7536A"/>
    <w:rsid w:val="00E76521"/>
    <w:rsid w:val="00E776F0"/>
    <w:rsid w:val="00E77EB3"/>
    <w:rsid w:val="00E80CF3"/>
    <w:rsid w:val="00E80EF7"/>
    <w:rsid w:val="00E81525"/>
    <w:rsid w:val="00E81652"/>
    <w:rsid w:val="00E82F3B"/>
    <w:rsid w:val="00E85DA7"/>
    <w:rsid w:val="00E867EC"/>
    <w:rsid w:val="00E906F0"/>
    <w:rsid w:val="00E90CD8"/>
    <w:rsid w:val="00E9109B"/>
    <w:rsid w:val="00E93211"/>
    <w:rsid w:val="00E93D0A"/>
    <w:rsid w:val="00E962B7"/>
    <w:rsid w:val="00E9694C"/>
    <w:rsid w:val="00E96A92"/>
    <w:rsid w:val="00EA0B5E"/>
    <w:rsid w:val="00EA1963"/>
    <w:rsid w:val="00EA2C3C"/>
    <w:rsid w:val="00EA2D1D"/>
    <w:rsid w:val="00EA5BBA"/>
    <w:rsid w:val="00EA7626"/>
    <w:rsid w:val="00EA7949"/>
    <w:rsid w:val="00EA7C5F"/>
    <w:rsid w:val="00EB011E"/>
    <w:rsid w:val="00EB0F65"/>
    <w:rsid w:val="00EB16D5"/>
    <w:rsid w:val="00EB47FC"/>
    <w:rsid w:val="00EB485A"/>
    <w:rsid w:val="00EB50BD"/>
    <w:rsid w:val="00EB7FAC"/>
    <w:rsid w:val="00EC3B4F"/>
    <w:rsid w:val="00EC6A36"/>
    <w:rsid w:val="00EC7113"/>
    <w:rsid w:val="00ED0C60"/>
    <w:rsid w:val="00ED0CE2"/>
    <w:rsid w:val="00ED21E8"/>
    <w:rsid w:val="00ED25EE"/>
    <w:rsid w:val="00ED4C85"/>
    <w:rsid w:val="00ED5847"/>
    <w:rsid w:val="00ED6789"/>
    <w:rsid w:val="00ED726C"/>
    <w:rsid w:val="00EE08A6"/>
    <w:rsid w:val="00EE1374"/>
    <w:rsid w:val="00EE14FF"/>
    <w:rsid w:val="00EE166D"/>
    <w:rsid w:val="00EE4408"/>
    <w:rsid w:val="00EE4B81"/>
    <w:rsid w:val="00EE5BAB"/>
    <w:rsid w:val="00EE7234"/>
    <w:rsid w:val="00EE7F95"/>
    <w:rsid w:val="00EF375F"/>
    <w:rsid w:val="00EF5B96"/>
    <w:rsid w:val="00EF7A54"/>
    <w:rsid w:val="00F0104E"/>
    <w:rsid w:val="00F02204"/>
    <w:rsid w:val="00F026E2"/>
    <w:rsid w:val="00F02B8E"/>
    <w:rsid w:val="00F02C95"/>
    <w:rsid w:val="00F03B16"/>
    <w:rsid w:val="00F040A1"/>
    <w:rsid w:val="00F061C6"/>
    <w:rsid w:val="00F0704B"/>
    <w:rsid w:val="00F0746C"/>
    <w:rsid w:val="00F07ADF"/>
    <w:rsid w:val="00F07DB4"/>
    <w:rsid w:val="00F1013B"/>
    <w:rsid w:val="00F10158"/>
    <w:rsid w:val="00F113B5"/>
    <w:rsid w:val="00F12393"/>
    <w:rsid w:val="00F1735D"/>
    <w:rsid w:val="00F20BF5"/>
    <w:rsid w:val="00F24BD1"/>
    <w:rsid w:val="00F25155"/>
    <w:rsid w:val="00F25E51"/>
    <w:rsid w:val="00F30569"/>
    <w:rsid w:val="00F30C79"/>
    <w:rsid w:val="00F32854"/>
    <w:rsid w:val="00F33A0C"/>
    <w:rsid w:val="00F341C4"/>
    <w:rsid w:val="00F344C9"/>
    <w:rsid w:val="00F35450"/>
    <w:rsid w:val="00F363E7"/>
    <w:rsid w:val="00F36523"/>
    <w:rsid w:val="00F401F6"/>
    <w:rsid w:val="00F40EF3"/>
    <w:rsid w:val="00F42225"/>
    <w:rsid w:val="00F43694"/>
    <w:rsid w:val="00F44003"/>
    <w:rsid w:val="00F4518B"/>
    <w:rsid w:val="00F45635"/>
    <w:rsid w:val="00F45EB1"/>
    <w:rsid w:val="00F468CB"/>
    <w:rsid w:val="00F46CE2"/>
    <w:rsid w:val="00F473D5"/>
    <w:rsid w:val="00F47560"/>
    <w:rsid w:val="00F47B7B"/>
    <w:rsid w:val="00F50CA4"/>
    <w:rsid w:val="00F52256"/>
    <w:rsid w:val="00F5300F"/>
    <w:rsid w:val="00F54D94"/>
    <w:rsid w:val="00F5572E"/>
    <w:rsid w:val="00F56B48"/>
    <w:rsid w:val="00F56E21"/>
    <w:rsid w:val="00F57F94"/>
    <w:rsid w:val="00F60F78"/>
    <w:rsid w:val="00F62DBC"/>
    <w:rsid w:val="00F63014"/>
    <w:rsid w:val="00F63A14"/>
    <w:rsid w:val="00F63ACC"/>
    <w:rsid w:val="00F64032"/>
    <w:rsid w:val="00F649FD"/>
    <w:rsid w:val="00F65455"/>
    <w:rsid w:val="00F65507"/>
    <w:rsid w:val="00F65BE2"/>
    <w:rsid w:val="00F65F2F"/>
    <w:rsid w:val="00F66CA0"/>
    <w:rsid w:val="00F70008"/>
    <w:rsid w:val="00F713A8"/>
    <w:rsid w:val="00F735D2"/>
    <w:rsid w:val="00F757EE"/>
    <w:rsid w:val="00F8081A"/>
    <w:rsid w:val="00F80FD6"/>
    <w:rsid w:val="00F816F3"/>
    <w:rsid w:val="00F83C3D"/>
    <w:rsid w:val="00F849A4"/>
    <w:rsid w:val="00F84A58"/>
    <w:rsid w:val="00F85F25"/>
    <w:rsid w:val="00F86FBD"/>
    <w:rsid w:val="00F91EAC"/>
    <w:rsid w:val="00F93782"/>
    <w:rsid w:val="00F93FE5"/>
    <w:rsid w:val="00F94B37"/>
    <w:rsid w:val="00F94E68"/>
    <w:rsid w:val="00F95471"/>
    <w:rsid w:val="00F96CC2"/>
    <w:rsid w:val="00F977A7"/>
    <w:rsid w:val="00FA0C24"/>
    <w:rsid w:val="00FA1CF4"/>
    <w:rsid w:val="00FA354F"/>
    <w:rsid w:val="00FA4978"/>
    <w:rsid w:val="00FA4E54"/>
    <w:rsid w:val="00FA58C6"/>
    <w:rsid w:val="00FA593B"/>
    <w:rsid w:val="00FB078D"/>
    <w:rsid w:val="00FB1103"/>
    <w:rsid w:val="00FB1284"/>
    <w:rsid w:val="00FB14E1"/>
    <w:rsid w:val="00FB5239"/>
    <w:rsid w:val="00FB6660"/>
    <w:rsid w:val="00FB7A54"/>
    <w:rsid w:val="00FC0199"/>
    <w:rsid w:val="00FC0B5C"/>
    <w:rsid w:val="00FC0EE2"/>
    <w:rsid w:val="00FC110B"/>
    <w:rsid w:val="00FC259E"/>
    <w:rsid w:val="00FC26E6"/>
    <w:rsid w:val="00FC2FD7"/>
    <w:rsid w:val="00FC516F"/>
    <w:rsid w:val="00FC54E8"/>
    <w:rsid w:val="00FC736C"/>
    <w:rsid w:val="00FD1BE4"/>
    <w:rsid w:val="00FD2238"/>
    <w:rsid w:val="00FD27B7"/>
    <w:rsid w:val="00FD3A4C"/>
    <w:rsid w:val="00FD3F15"/>
    <w:rsid w:val="00FD40AE"/>
    <w:rsid w:val="00FD5025"/>
    <w:rsid w:val="00FD5BE2"/>
    <w:rsid w:val="00FD601A"/>
    <w:rsid w:val="00FD6830"/>
    <w:rsid w:val="00FD696C"/>
    <w:rsid w:val="00FD74A8"/>
    <w:rsid w:val="00FD78BF"/>
    <w:rsid w:val="00FD79FD"/>
    <w:rsid w:val="00FE256F"/>
    <w:rsid w:val="00FE2AC8"/>
    <w:rsid w:val="00FE2BD7"/>
    <w:rsid w:val="00FE3DAB"/>
    <w:rsid w:val="00FE4193"/>
    <w:rsid w:val="00FE4670"/>
    <w:rsid w:val="00FE46E7"/>
    <w:rsid w:val="00FE6868"/>
    <w:rsid w:val="00FE71B4"/>
    <w:rsid w:val="00FF3D30"/>
    <w:rsid w:val="00FF3E98"/>
    <w:rsid w:val="00FF4298"/>
    <w:rsid w:val="00FF49CF"/>
    <w:rsid w:val="00FF52B7"/>
    <w:rsid w:val="00FF572D"/>
    <w:rsid w:val="00FF5808"/>
    <w:rsid w:val="00FF5966"/>
    <w:rsid w:val="00FF640E"/>
    <w:rsid w:val="00FF682B"/>
    <w:rsid w:val="00FF6C14"/>
    <w:rsid w:val="00FF6DCD"/>
    <w:rsid w:val="00FF74FA"/>
    <w:rsid w:val="00FF7A06"/>
    <w:rsid w:val="00FF7CAE"/>
  </w:rsids>
  <m:mathPr>
    <m:mathFont m:val="Cambria Math"/>
    <m:brkBin m:val="before"/>
    <m:brkBinSub m:val="--"/>
    <m:smallFrac m:val="0"/>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C6E95F"/>
  <w15:chartTrackingRefBased/>
  <w15:docId w15:val="{C95D424F-CEEE-4C48-BC2B-2AA0FAF1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103D"/>
    <w:pPr>
      <w:suppressAutoHyphens/>
      <w:spacing w:after="120"/>
      <w:jc w:val="both"/>
    </w:pPr>
    <w:rPr>
      <w:rFonts w:ascii="Calibri" w:hAnsi="Calibri" w:cs="Calibri"/>
      <w:sz w:val="22"/>
      <w:szCs w:val="24"/>
      <w:lang w:val="en-GB" w:eastAsia="ar-SA"/>
    </w:rPr>
  </w:style>
  <w:style w:type="paragraph" w:styleId="1">
    <w:name w:val="heading 1"/>
    <w:basedOn w:val="a"/>
    <w:next w:val="a"/>
    <w:uiPriority w:val="9"/>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uiPriority w:val="9"/>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uiPriority w:val="9"/>
    <w:qFormat/>
    <w:pPr>
      <w:keepNext/>
      <w:spacing w:before="240" w:after="60"/>
      <w:outlineLvl w:val="3"/>
    </w:pPr>
    <w:rPr>
      <w:rFonts w:ascii="Arial" w:hAnsi="Arial" w:cs="Times New Roman"/>
      <w:b/>
      <w:bCs/>
      <w:szCs w:val="28"/>
    </w:rPr>
  </w:style>
  <w:style w:type="paragraph" w:styleId="5">
    <w:name w:val="heading 5"/>
    <w:basedOn w:val="a"/>
    <w:next w:val="a"/>
    <w:uiPriority w:val="9"/>
    <w:qFormat/>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uiPriority w:val="99"/>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3"/>
    <w:uiPriority w:val="99"/>
    <w:pPr>
      <w:spacing w:after="100"/>
    </w:pPr>
    <w:rPr>
      <w:rFonts w:eastAsia="MS Mincho"/>
      <w:lang w:val="en-US" w:eastAsia="ja-JP"/>
    </w:rPr>
  </w:style>
  <w:style w:type="paragraph" w:styleId="af4">
    <w:name w:val="header"/>
    <w:basedOn w:val="a"/>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4"/>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4">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UnresolvedMention">
    <w:name w:val="Unresolved Mention"/>
    <w:uiPriority w:val="99"/>
    <w:semiHidden/>
    <w:unhideWhenUsed/>
    <w:rsid w:val="0049092A"/>
    <w:rPr>
      <w:color w:val="605E5C"/>
      <w:shd w:val="clear" w:color="auto" w:fill="E1DFDD"/>
    </w:rPr>
  </w:style>
  <w:style w:type="character" w:customStyle="1" w:styleId="2Char">
    <w:name w:val="Επικεφαλίδα 2 Char"/>
    <w:link w:val="2"/>
    <w:uiPriority w:val="9"/>
    <w:rsid w:val="00E20E70"/>
    <w:rPr>
      <w:rFonts w:ascii="Arial" w:hAnsi="Arial" w:cs="Arial"/>
      <w:b/>
      <w:color w:val="002060"/>
      <w:sz w:val="24"/>
      <w:szCs w:val="22"/>
      <w:lang w:val="en-GB" w:eastAsia="ar-SA"/>
    </w:rPr>
  </w:style>
  <w:style w:type="character" w:customStyle="1" w:styleId="2b">
    <w:name w:val="Σώμα κειμένου (2)_"/>
    <w:link w:val="2c"/>
    <w:locked/>
    <w:rsid w:val="00F45635"/>
    <w:rPr>
      <w:rFonts w:ascii="Calibri" w:eastAsia="Calibri" w:hAnsi="Calibri" w:cs="Calibri"/>
      <w:sz w:val="23"/>
      <w:szCs w:val="23"/>
      <w:shd w:val="clear" w:color="auto" w:fill="FFFFFF"/>
    </w:rPr>
  </w:style>
  <w:style w:type="paragraph" w:customStyle="1" w:styleId="2c">
    <w:name w:val="Σώμα κειμένου (2)"/>
    <w:basedOn w:val="a"/>
    <w:link w:val="2b"/>
    <w:rsid w:val="00F45635"/>
    <w:pPr>
      <w:shd w:val="clear" w:color="auto" w:fill="FFFFFF"/>
      <w:suppressAutoHyphens w:val="0"/>
      <w:spacing w:after="0" w:line="293" w:lineRule="exact"/>
      <w:jc w:val="center"/>
    </w:pPr>
    <w:rPr>
      <w:rFonts w:eastAsia="Calibri"/>
      <w:sz w:val="23"/>
      <w:szCs w:val="23"/>
      <w:lang w:val="el-GR" w:eastAsia="el-GR"/>
    </w:rPr>
  </w:style>
  <w:style w:type="character" w:customStyle="1" w:styleId="130">
    <w:name w:val="Σώμα κειμένου (13)_"/>
    <w:link w:val="131"/>
    <w:locked/>
    <w:rsid w:val="00F45635"/>
    <w:rPr>
      <w:rFonts w:ascii="Arial" w:eastAsia="Arial" w:hAnsi="Arial" w:cs="Arial"/>
      <w:sz w:val="17"/>
      <w:szCs w:val="17"/>
      <w:shd w:val="clear" w:color="auto" w:fill="FFFFFF"/>
    </w:rPr>
  </w:style>
  <w:style w:type="paragraph" w:customStyle="1" w:styleId="131">
    <w:name w:val="Σώμα κειμένου (13)"/>
    <w:basedOn w:val="a"/>
    <w:link w:val="130"/>
    <w:rsid w:val="00F45635"/>
    <w:pPr>
      <w:shd w:val="clear" w:color="auto" w:fill="FFFFFF"/>
      <w:suppressAutoHyphens w:val="0"/>
      <w:spacing w:before="600" w:after="360" w:line="0" w:lineRule="atLeast"/>
      <w:ind w:hanging="300"/>
    </w:pPr>
    <w:rPr>
      <w:rFonts w:ascii="Arial" w:eastAsia="Arial" w:hAnsi="Arial" w:cs="Arial"/>
      <w:sz w:val="17"/>
      <w:szCs w:val="17"/>
      <w:lang w:val="el-GR" w:eastAsia="el-GR"/>
    </w:rPr>
  </w:style>
  <w:style w:type="character" w:customStyle="1" w:styleId="1310">
    <w:name w:val="Σώμα κειμένου (13) + 10 στ."/>
    <w:rsid w:val="00F45635"/>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inqyif">
    <w:name w:val="inqyif"/>
    <w:basedOn w:val="a0"/>
    <w:rsid w:val="00A428E2"/>
  </w:style>
  <w:style w:type="character" w:customStyle="1" w:styleId="35">
    <w:name w:val="Επικεφαλίδα #3_"/>
    <w:basedOn w:val="a0"/>
    <w:link w:val="36"/>
    <w:uiPriority w:val="99"/>
    <w:rsid w:val="00F849A4"/>
    <w:rPr>
      <w:rFonts w:ascii="Tahoma" w:hAnsi="Tahoma" w:cs="Tahoma"/>
      <w:b/>
      <w:bCs/>
      <w:shd w:val="clear" w:color="auto" w:fill="FFFFFF"/>
    </w:rPr>
  </w:style>
  <w:style w:type="paragraph" w:customStyle="1" w:styleId="36">
    <w:name w:val="Επικεφαλίδα #3"/>
    <w:basedOn w:val="a"/>
    <w:link w:val="35"/>
    <w:uiPriority w:val="99"/>
    <w:rsid w:val="00F849A4"/>
    <w:pPr>
      <w:shd w:val="clear" w:color="auto" w:fill="FFFFFF"/>
      <w:suppressAutoHyphens w:val="0"/>
      <w:spacing w:before="60" w:after="0" w:line="374" w:lineRule="exact"/>
      <w:ind w:hanging="720"/>
      <w:jc w:val="left"/>
      <w:outlineLvl w:val="2"/>
    </w:pPr>
    <w:rPr>
      <w:rFonts w:ascii="Tahoma" w:hAnsi="Tahoma" w:cs="Tahoma"/>
      <w:b/>
      <w:bCs/>
      <w:sz w:val="20"/>
      <w:szCs w:val="20"/>
      <w:lang w:val="el-GR" w:eastAsia="el-GR"/>
    </w:rPr>
  </w:style>
  <w:style w:type="character" w:customStyle="1" w:styleId="Char3">
    <w:name w:val="Υποσέλιδο Char"/>
    <w:basedOn w:val="a0"/>
    <w:link w:val="af3"/>
    <w:uiPriority w:val="99"/>
    <w:rsid w:val="00057DB7"/>
    <w:rPr>
      <w:rFonts w:ascii="Calibri" w:eastAsia="MS Mincho" w:hAnsi="Calibri" w:cs="Calibri"/>
      <w:sz w:val="22"/>
      <w:szCs w:val="24"/>
      <w:lang w:val="en-US" w:eastAsia="ja-JP"/>
    </w:rPr>
  </w:style>
  <w:style w:type="character" w:customStyle="1" w:styleId="0">
    <w:name w:val="Παραπομπή υποσημείωσης_0"/>
    <w:uiPriority w:val="99"/>
    <w:rsid w:val="00C0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286932942">
      <w:bodyDiv w:val="1"/>
      <w:marLeft w:val="0"/>
      <w:marRight w:val="0"/>
      <w:marTop w:val="0"/>
      <w:marBottom w:val="0"/>
      <w:divBdr>
        <w:top w:val="none" w:sz="0" w:space="0" w:color="auto"/>
        <w:left w:val="none" w:sz="0" w:space="0" w:color="auto"/>
        <w:bottom w:val="none" w:sz="0" w:space="0" w:color="auto"/>
        <w:right w:val="none" w:sz="0" w:space="0" w:color="auto"/>
      </w:divBdr>
    </w:div>
    <w:div w:id="316032019">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425541861">
      <w:bodyDiv w:val="1"/>
      <w:marLeft w:val="0"/>
      <w:marRight w:val="0"/>
      <w:marTop w:val="0"/>
      <w:marBottom w:val="0"/>
      <w:divBdr>
        <w:top w:val="none" w:sz="0" w:space="0" w:color="auto"/>
        <w:left w:val="none" w:sz="0" w:space="0" w:color="auto"/>
        <w:bottom w:val="none" w:sz="0" w:space="0" w:color="auto"/>
        <w:right w:val="none" w:sz="0" w:space="0" w:color="auto"/>
      </w:divBdr>
    </w:div>
    <w:div w:id="439451489">
      <w:bodyDiv w:val="1"/>
      <w:marLeft w:val="0"/>
      <w:marRight w:val="0"/>
      <w:marTop w:val="0"/>
      <w:marBottom w:val="0"/>
      <w:divBdr>
        <w:top w:val="none" w:sz="0" w:space="0" w:color="auto"/>
        <w:left w:val="none" w:sz="0" w:space="0" w:color="auto"/>
        <w:bottom w:val="none" w:sz="0" w:space="0" w:color="auto"/>
        <w:right w:val="none" w:sz="0" w:space="0" w:color="auto"/>
      </w:divBdr>
    </w:div>
    <w:div w:id="549072808">
      <w:bodyDiv w:val="1"/>
      <w:marLeft w:val="0"/>
      <w:marRight w:val="0"/>
      <w:marTop w:val="0"/>
      <w:marBottom w:val="0"/>
      <w:divBdr>
        <w:top w:val="none" w:sz="0" w:space="0" w:color="auto"/>
        <w:left w:val="none" w:sz="0" w:space="0" w:color="auto"/>
        <w:bottom w:val="none" w:sz="0" w:space="0" w:color="auto"/>
        <w:right w:val="none" w:sz="0" w:space="0" w:color="auto"/>
      </w:divBdr>
    </w:div>
    <w:div w:id="644430156">
      <w:bodyDiv w:val="1"/>
      <w:marLeft w:val="0"/>
      <w:marRight w:val="0"/>
      <w:marTop w:val="0"/>
      <w:marBottom w:val="0"/>
      <w:divBdr>
        <w:top w:val="none" w:sz="0" w:space="0" w:color="auto"/>
        <w:left w:val="none" w:sz="0" w:space="0" w:color="auto"/>
        <w:bottom w:val="none" w:sz="0" w:space="0" w:color="auto"/>
        <w:right w:val="none" w:sz="0" w:space="0" w:color="auto"/>
      </w:divBdr>
    </w:div>
    <w:div w:id="757410428">
      <w:bodyDiv w:val="1"/>
      <w:marLeft w:val="0"/>
      <w:marRight w:val="0"/>
      <w:marTop w:val="0"/>
      <w:marBottom w:val="0"/>
      <w:divBdr>
        <w:top w:val="none" w:sz="0" w:space="0" w:color="auto"/>
        <w:left w:val="none" w:sz="0" w:space="0" w:color="auto"/>
        <w:bottom w:val="none" w:sz="0" w:space="0" w:color="auto"/>
        <w:right w:val="none" w:sz="0" w:space="0" w:color="auto"/>
      </w:divBdr>
    </w:div>
    <w:div w:id="884944521">
      <w:bodyDiv w:val="1"/>
      <w:marLeft w:val="0"/>
      <w:marRight w:val="0"/>
      <w:marTop w:val="0"/>
      <w:marBottom w:val="0"/>
      <w:divBdr>
        <w:top w:val="none" w:sz="0" w:space="0" w:color="auto"/>
        <w:left w:val="none" w:sz="0" w:space="0" w:color="auto"/>
        <w:bottom w:val="none" w:sz="0" w:space="0" w:color="auto"/>
        <w:right w:val="none" w:sz="0" w:space="0" w:color="auto"/>
      </w:divBdr>
    </w:div>
    <w:div w:id="887687736">
      <w:bodyDiv w:val="1"/>
      <w:marLeft w:val="0"/>
      <w:marRight w:val="0"/>
      <w:marTop w:val="0"/>
      <w:marBottom w:val="0"/>
      <w:divBdr>
        <w:top w:val="none" w:sz="0" w:space="0" w:color="auto"/>
        <w:left w:val="none" w:sz="0" w:space="0" w:color="auto"/>
        <w:bottom w:val="none" w:sz="0" w:space="0" w:color="auto"/>
        <w:right w:val="none" w:sz="0" w:space="0" w:color="auto"/>
      </w:divBdr>
    </w:div>
    <w:div w:id="942344757">
      <w:bodyDiv w:val="1"/>
      <w:marLeft w:val="0"/>
      <w:marRight w:val="0"/>
      <w:marTop w:val="0"/>
      <w:marBottom w:val="0"/>
      <w:divBdr>
        <w:top w:val="none" w:sz="0" w:space="0" w:color="auto"/>
        <w:left w:val="none" w:sz="0" w:space="0" w:color="auto"/>
        <w:bottom w:val="none" w:sz="0" w:space="0" w:color="auto"/>
        <w:right w:val="none" w:sz="0" w:space="0" w:color="auto"/>
      </w:divBdr>
    </w:div>
    <w:div w:id="944918776">
      <w:bodyDiv w:val="1"/>
      <w:marLeft w:val="0"/>
      <w:marRight w:val="0"/>
      <w:marTop w:val="0"/>
      <w:marBottom w:val="0"/>
      <w:divBdr>
        <w:top w:val="none" w:sz="0" w:space="0" w:color="auto"/>
        <w:left w:val="none" w:sz="0" w:space="0" w:color="auto"/>
        <w:bottom w:val="none" w:sz="0" w:space="0" w:color="auto"/>
        <w:right w:val="none" w:sz="0" w:space="0" w:color="auto"/>
      </w:divBdr>
      <w:divsChild>
        <w:div w:id="1209806282">
          <w:marLeft w:val="0"/>
          <w:marRight w:val="0"/>
          <w:marTop w:val="0"/>
          <w:marBottom w:val="0"/>
          <w:divBdr>
            <w:top w:val="none" w:sz="0" w:space="0" w:color="auto"/>
            <w:left w:val="none" w:sz="0" w:space="0" w:color="auto"/>
            <w:bottom w:val="none" w:sz="0" w:space="0" w:color="auto"/>
            <w:right w:val="none" w:sz="0" w:space="0" w:color="auto"/>
          </w:divBdr>
        </w:div>
        <w:div w:id="1232235733">
          <w:marLeft w:val="0"/>
          <w:marRight w:val="0"/>
          <w:marTop w:val="0"/>
          <w:marBottom w:val="0"/>
          <w:divBdr>
            <w:top w:val="none" w:sz="0" w:space="0" w:color="auto"/>
            <w:left w:val="none" w:sz="0" w:space="0" w:color="auto"/>
            <w:bottom w:val="none" w:sz="0" w:space="0" w:color="auto"/>
            <w:right w:val="none" w:sz="0" w:space="0" w:color="auto"/>
          </w:divBdr>
        </w:div>
      </w:divsChild>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054309602">
      <w:bodyDiv w:val="1"/>
      <w:marLeft w:val="0"/>
      <w:marRight w:val="0"/>
      <w:marTop w:val="0"/>
      <w:marBottom w:val="0"/>
      <w:divBdr>
        <w:top w:val="none" w:sz="0" w:space="0" w:color="auto"/>
        <w:left w:val="none" w:sz="0" w:space="0" w:color="auto"/>
        <w:bottom w:val="none" w:sz="0" w:space="0" w:color="auto"/>
        <w:right w:val="none" w:sz="0" w:space="0" w:color="auto"/>
      </w:divBdr>
    </w:div>
    <w:div w:id="1107043344">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255433822">
      <w:bodyDiv w:val="1"/>
      <w:marLeft w:val="0"/>
      <w:marRight w:val="0"/>
      <w:marTop w:val="0"/>
      <w:marBottom w:val="0"/>
      <w:divBdr>
        <w:top w:val="none" w:sz="0" w:space="0" w:color="auto"/>
        <w:left w:val="none" w:sz="0" w:space="0" w:color="auto"/>
        <w:bottom w:val="none" w:sz="0" w:space="0" w:color="auto"/>
        <w:right w:val="none" w:sz="0" w:space="0" w:color="auto"/>
      </w:divBdr>
    </w:div>
    <w:div w:id="1299216546">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552502218">
      <w:bodyDiv w:val="1"/>
      <w:marLeft w:val="0"/>
      <w:marRight w:val="0"/>
      <w:marTop w:val="0"/>
      <w:marBottom w:val="0"/>
      <w:divBdr>
        <w:top w:val="none" w:sz="0" w:space="0" w:color="auto"/>
        <w:left w:val="none" w:sz="0" w:space="0" w:color="auto"/>
        <w:bottom w:val="none" w:sz="0" w:space="0" w:color="auto"/>
        <w:right w:val="none" w:sz="0" w:space="0" w:color="auto"/>
      </w:divBdr>
    </w:div>
    <w:div w:id="1641962003">
      <w:bodyDiv w:val="1"/>
      <w:marLeft w:val="0"/>
      <w:marRight w:val="0"/>
      <w:marTop w:val="0"/>
      <w:marBottom w:val="0"/>
      <w:divBdr>
        <w:top w:val="none" w:sz="0" w:space="0" w:color="auto"/>
        <w:left w:val="none" w:sz="0" w:space="0" w:color="auto"/>
        <w:bottom w:val="none" w:sz="0" w:space="0" w:color="auto"/>
        <w:right w:val="none" w:sz="0" w:space="0" w:color="auto"/>
      </w:divBdr>
    </w:div>
    <w:div w:id="1703087327">
      <w:bodyDiv w:val="1"/>
      <w:marLeft w:val="0"/>
      <w:marRight w:val="0"/>
      <w:marTop w:val="0"/>
      <w:marBottom w:val="0"/>
      <w:divBdr>
        <w:top w:val="none" w:sz="0" w:space="0" w:color="auto"/>
        <w:left w:val="none" w:sz="0" w:space="0" w:color="auto"/>
        <w:bottom w:val="none" w:sz="0" w:space="0" w:color="auto"/>
        <w:right w:val="none" w:sz="0" w:space="0" w:color="auto"/>
      </w:divBdr>
    </w:div>
    <w:div w:id="1716931969">
      <w:bodyDiv w:val="1"/>
      <w:marLeft w:val="0"/>
      <w:marRight w:val="0"/>
      <w:marTop w:val="0"/>
      <w:marBottom w:val="0"/>
      <w:divBdr>
        <w:top w:val="none" w:sz="0" w:space="0" w:color="auto"/>
        <w:left w:val="none" w:sz="0" w:space="0" w:color="auto"/>
        <w:bottom w:val="none" w:sz="0" w:space="0" w:color="auto"/>
        <w:right w:val="none" w:sz="0" w:space="0" w:color="auto"/>
      </w:divBdr>
    </w:div>
    <w:div w:id="1739787566">
      <w:bodyDiv w:val="1"/>
      <w:marLeft w:val="0"/>
      <w:marRight w:val="0"/>
      <w:marTop w:val="0"/>
      <w:marBottom w:val="0"/>
      <w:divBdr>
        <w:top w:val="none" w:sz="0" w:space="0" w:color="auto"/>
        <w:left w:val="none" w:sz="0" w:space="0" w:color="auto"/>
        <w:bottom w:val="none" w:sz="0" w:space="0" w:color="auto"/>
        <w:right w:val="none" w:sz="0" w:space="0" w:color="auto"/>
      </w:divBdr>
    </w:div>
    <w:div w:id="1770277023">
      <w:bodyDiv w:val="1"/>
      <w:marLeft w:val="0"/>
      <w:marRight w:val="0"/>
      <w:marTop w:val="0"/>
      <w:marBottom w:val="0"/>
      <w:divBdr>
        <w:top w:val="none" w:sz="0" w:space="0" w:color="auto"/>
        <w:left w:val="none" w:sz="0" w:space="0" w:color="auto"/>
        <w:bottom w:val="none" w:sz="0" w:space="0" w:color="auto"/>
        <w:right w:val="none" w:sz="0" w:space="0" w:color="auto"/>
      </w:divBdr>
    </w:div>
    <w:div w:id="1816877653">
      <w:bodyDiv w:val="1"/>
      <w:marLeft w:val="0"/>
      <w:marRight w:val="0"/>
      <w:marTop w:val="0"/>
      <w:marBottom w:val="0"/>
      <w:divBdr>
        <w:top w:val="none" w:sz="0" w:space="0" w:color="auto"/>
        <w:left w:val="none" w:sz="0" w:space="0" w:color="auto"/>
        <w:bottom w:val="none" w:sz="0" w:space="0" w:color="auto"/>
        <w:right w:val="none" w:sz="0" w:space="0" w:color="auto"/>
      </w:divBdr>
    </w:div>
    <w:div w:id="18199518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promitheus.gov.gr" TargetMode="External"/><Relationship Id="rId14" Type="http://schemas.openxmlformats.org/officeDocument/2006/relationships/image" Target="media/image1.emf"/><Relationship Id="rId43" Type="http://schemas.microsoft.com/office/2018/08/relationships/commentsExtensible" Target="commentsExtensi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B1FF8-F579-4E25-8025-F1FAB30A0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16121</Words>
  <Characters>87054</Characters>
  <Application>Microsoft Office Word</Application>
  <DocSecurity>0</DocSecurity>
  <Lines>725</Lines>
  <Paragraphs>205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102970</CharactersWithSpaces>
  <SharedDoc>false</SharedDoc>
  <HLinks>
    <vt:vector size="684" baseType="variant">
      <vt:variant>
        <vt:i4>6094939</vt:i4>
      </vt:variant>
      <vt:variant>
        <vt:i4>594</vt:i4>
      </vt:variant>
      <vt:variant>
        <vt:i4>0</vt:i4>
      </vt:variant>
      <vt:variant>
        <vt:i4>5</vt:i4>
      </vt:variant>
      <vt:variant>
        <vt:lpwstr>http://www.promitheus.gov.gr/</vt:lpwstr>
      </vt:variant>
      <vt:variant>
        <vt:lpwstr/>
      </vt:variant>
      <vt:variant>
        <vt:i4>65616</vt:i4>
      </vt:variant>
      <vt:variant>
        <vt:i4>591</vt:i4>
      </vt:variant>
      <vt:variant>
        <vt:i4>0</vt:i4>
      </vt:variant>
      <vt:variant>
        <vt:i4>5</vt:i4>
      </vt:variant>
      <vt:variant>
        <vt:lpwstr>https://espdint.eprocurement.gov.gr/</vt:lpwstr>
      </vt:variant>
      <vt:variant>
        <vt:lpwstr/>
      </vt:variant>
      <vt:variant>
        <vt:i4>6815824</vt:i4>
      </vt:variant>
      <vt:variant>
        <vt:i4>585</vt:i4>
      </vt:variant>
      <vt:variant>
        <vt:i4>0</vt:i4>
      </vt:variant>
      <vt:variant>
        <vt:i4>5</vt:i4>
      </vt:variant>
      <vt:variant>
        <vt:lpwstr>http://www.eaadhsy.gr/n4412/n4412fulltextlinks.html</vt:lpwstr>
      </vt:variant>
      <vt:variant>
        <vt:lpwstr>art105_5</vt:lpwstr>
      </vt:variant>
      <vt:variant>
        <vt:i4>6815824</vt:i4>
      </vt:variant>
      <vt:variant>
        <vt:i4>582</vt:i4>
      </vt:variant>
      <vt:variant>
        <vt:i4>0</vt:i4>
      </vt:variant>
      <vt:variant>
        <vt:i4>5</vt:i4>
      </vt:variant>
      <vt:variant>
        <vt:lpwstr>http://www.eaadhsy.gr/n4412/n4412fulltextlinks.html</vt:lpwstr>
      </vt:variant>
      <vt:variant>
        <vt:lpwstr>art105_5</vt:lpwstr>
      </vt:variant>
      <vt:variant>
        <vt:i4>6815824</vt:i4>
      </vt:variant>
      <vt:variant>
        <vt:i4>579</vt:i4>
      </vt:variant>
      <vt:variant>
        <vt:i4>0</vt:i4>
      </vt:variant>
      <vt:variant>
        <vt:i4>5</vt:i4>
      </vt:variant>
      <vt:variant>
        <vt:lpwstr>http://www.eaadhsy.gr/n4412/n4412fulltextlinks.html</vt:lpwstr>
      </vt:variant>
      <vt:variant>
        <vt:lpwstr>art105_5</vt:lpwstr>
      </vt:variant>
      <vt:variant>
        <vt:i4>6881360</vt:i4>
      </vt:variant>
      <vt:variant>
        <vt:i4>576</vt:i4>
      </vt:variant>
      <vt:variant>
        <vt:i4>0</vt:i4>
      </vt:variant>
      <vt:variant>
        <vt:i4>5</vt:i4>
      </vt:variant>
      <vt:variant>
        <vt:lpwstr>http://www.eaadhsy.gr/n4412/n4412fulltextlinks.html</vt:lpwstr>
      </vt:variant>
      <vt:variant>
        <vt:lpwstr>art105_4</vt:lpwstr>
      </vt:variant>
      <vt:variant>
        <vt:i4>6094972</vt:i4>
      </vt:variant>
      <vt:variant>
        <vt:i4>573</vt:i4>
      </vt:variant>
      <vt:variant>
        <vt:i4>0</vt:i4>
      </vt:variant>
      <vt:variant>
        <vt:i4>5</vt:i4>
      </vt:variant>
      <vt:variant>
        <vt:lpwstr>http://www.eaadhsy.gr/n4412/prosarthmaA_index.html</vt:lpwstr>
      </vt:variant>
      <vt:variant>
        <vt:lpwstr>pararthma_A_X</vt:lpwstr>
      </vt:variant>
      <vt:variant>
        <vt:i4>6029327</vt:i4>
      </vt:variant>
      <vt:variant>
        <vt:i4>570</vt:i4>
      </vt:variant>
      <vt:variant>
        <vt:i4>0</vt:i4>
      </vt:variant>
      <vt:variant>
        <vt:i4>5</vt:i4>
      </vt:variant>
      <vt:variant>
        <vt:lpwstr>http://www.eaadhsy.gr/n4412/n4412fulltextlinks.html</vt:lpwstr>
      </vt:variant>
      <vt:variant>
        <vt:lpwstr>art104</vt:lpwstr>
      </vt:variant>
      <vt:variant>
        <vt:i4>7864382</vt:i4>
      </vt:variant>
      <vt:variant>
        <vt:i4>567</vt:i4>
      </vt:variant>
      <vt:variant>
        <vt:i4>0</vt:i4>
      </vt:variant>
      <vt:variant>
        <vt:i4>5</vt:i4>
      </vt:variant>
      <vt:variant>
        <vt:lpwstr>http://www.eaadhsy.gr/n4412/art79a</vt:lpwstr>
      </vt:variant>
      <vt:variant>
        <vt:lpwstr/>
      </vt:variant>
      <vt:variant>
        <vt:i4>7077975</vt:i4>
      </vt:variant>
      <vt:variant>
        <vt:i4>564</vt:i4>
      </vt:variant>
      <vt:variant>
        <vt:i4>0</vt:i4>
      </vt:variant>
      <vt:variant>
        <vt:i4>5</vt:i4>
      </vt:variant>
      <vt:variant>
        <vt:lpwstr>http://www.eaadhsy.gr/n4412/n4412fulltextlinks.html</vt:lpwstr>
      </vt:variant>
      <vt:variant>
        <vt:lpwstr>art372_4</vt:lpwstr>
      </vt:variant>
      <vt:variant>
        <vt:i4>7077975</vt:i4>
      </vt:variant>
      <vt:variant>
        <vt:i4>561</vt:i4>
      </vt:variant>
      <vt:variant>
        <vt:i4>0</vt:i4>
      </vt:variant>
      <vt:variant>
        <vt:i4>5</vt:i4>
      </vt:variant>
      <vt:variant>
        <vt:lpwstr>http://www.eaadhsy.gr/n4412/n4412fulltextlinks.html</vt:lpwstr>
      </vt:variant>
      <vt:variant>
        <vt:lpwstr>art372_4</vt:lpwstr>
      </vt:variant>
      <vt:variant>
        <vt:i4>7077975</vt:i4>
      </vt:variant>
      <vt:variant>
        <vt:i4>558</vt:i4>
      </vt:variant>
      <vt:variant>
        <vt:i4>0</vt:i4>
      </vt:variant>
      <vt:variant>
        <vt:i4>5</vt:i4>
      </vt:variant>
      <vt:variant>
        <vt:lpwstr>http://www.eaadhsy.gr/n4412/n4412fulltextlinks.html</vt:lpwstr>
      </vt:variant>
      <vt:variant>
        <vt:lpwstr>art372_4</vt:lpwstr>
      </vt:variant>
      <vt:variant>
        <vt:i4>6094939</vt:i4>
      </vt:variant>
      <vt:variant>
        <vt:i4>555</vt:i4>
      </vt:variant>
      <vt:variant>
        <vt:i4>0</vt:i4>
      </vt:variant>
      <vt:variant>
        <vt:i4>5</vt:i4>
      </vt:variant>
      <vt:variant>
        <vt:lpwstr>http://www.promitheus.gov.gr/</vt:lpwstr>
      </vt:variant>
      <vt:variant>
        <vt:lpwstr/>
      </vt:variant>
      <vt:variant>
        <vt:i4>6094939</vt:i4>
      </vt:variant>
      <vt:variant>
        <vt:i4>552</vt:i4>
      </vt:variant>
      <vt:variant>
        <vt:i4>0</vt:i4>
      </vt:variant>
      <vt:variant>
        <vt:i4>5</vt:i4>
      </vt:variant>
      <vt:variant>
        <vt:lpwstr>http://www.promitheus.gov.gr/</vt:lpwstr>
      </vt:variant>
      <vt:variant>
        <vt:lpwstr/>
      </vt:variant>
      <vt:variant>
        <vt:i4>1703951</vt:i4>
      </vt:variant>
      <vt:variant>
        <vt:i4>549</vt:i4>
      </vt:variant>
      <vt:variant>
        <vt:i4>0</vt:i4>
      </vt:variant>
      <vt:variant>
        <vt:i4>5</vt:i4>
      </vt:variant>
      <vt:variant>
        <vt:lpwstr>http://www.hsppa.gr/</vt:lpwstr>
      </vt:variant>
      <vt:variant>
        <vt:lpwstr/>
      </vt:variant>
      <vt:variant>
        <vt:i4>7733370</vt:i4>
      </vt:variant>
      <vt:variant>
        <vt:i4>546</vt:i4>
      </vt:variant>
      <vt:variant>
        <vt:i4>0</vt:i4>
      </vt:variant>
      <vt:variant>
        <vt:i4>5</vt:i4>
      </vt:variant>
      <vt:variant>
        <vt:lpwstr>http://www.eaadhsy.gr/</vt:lpwstr>
      </vt:variant>
      <vt:variant>
        <vt:lpwstr/>
      </vt:variant>
      <vt:variant>
        <vt:i4>1703951</vt:i4>
      </vt:variant>
      <vt:variant>
        <vt:i4>537</vt:i4>
      </vt:variant>
      <vt:variant>
        <vt:i4>0</vt:i4>
      </vt:variant>
      <vt:variant>
        <vt:i4>5</vt:i4>
      </vt:variant>
      <vt:variant>
        <vt:lpwstr>http://www.hsppa.gr/</vt:lpwstr>
      </vt:variant>
      <vt:variant>
        <vt:lpwstr/>
      </vt:variant>
      <vt:variant>
        <vt:i4>7733370</vt:i4>
      </vt:variant>
      <vt:variant>
        <vt:i4>534</vt:i4>
      </vt:variant>
      <vt:variant>
        <vt:i4>0</vt:i4>
      </vt:variant>
      <vt:variant>
        <vt:i4>5</vt:i4>
      </vt:variant>
      <vt:variant>
        <vt:lpwstr>http://www.eaadhsy.gr/</vt:lpwstr>
      </vt:variant>
      <vt:variant>
        <vt:lpwstr/>
      </vt:variant>
      <vt:variant>
        <vt:i4>6815817</vt:i4>
      </vt:variant>
      <vt:variant>
        <vt:i4>531</vt:i4>
      </vt:variant>
      <vt:variant>
        <vt:i4>0</vt:i4>
      </vt:variant>
      <vt:variant>
        <vt:i4>5</vt:i4>
      </vt:variant>
      <vt:variant>
        <vt:lpwstr>mailto:epanorthotika@eaadhsy.gr</vt:lpwstr>
      </vt:variant>
      <vt:variant>
        <vt:lpwstr/>
      </vt:variant>
      <vt:variant>
        <vt:i4>6094939</vt:i4>
      </vt:variant>
      <vt:variant>
        <vt:i4>528</vt:i4>
      </vt:variant>
      <vt:variant>
        <vt:i4>0</vt:i4>
      </vt:variant>
      <vt:variant>
        <vt:i4>5</vt:i4>
      </vt:variant>
      <vt:variant>
        <vt:lpwstr>http://www.promitheus.gov.gr/</vt:lpwstr>
      </vt:variant>
      <vt:variant>
        <vt:lpwstr/>
      </vt:variant>
      <vt:variant>
        <vt:i4>2228331</vt:i4>
      </vt:variant>
      <vt:variant>
        <vt:i4>525</vt:i4>
      </vt:variant>
      <vt:variant>
        <vt:i4>0</vt:i4>
      </vt:variant>
      <vt:variant>
        <vt:i4>5</vt:i4>
      </vt:variant>
      <vt:variant>
        <vt:lpwstr>http://et.diavgeia.gov.gr/</vt:lpwstr>
      </vt:variant>
      <vt:variant>
        <vt:lpwstr/>
      </vt:variant>
      <vt:variant>
        <vt:i4>2228331</vt:i4>
      </vt:variant>
      <vt:variant>
        <vt:i4>522</vt:i4>
      </vt:variant>
      <vt:variant>
        <vt:i4>0</vt:i4>
      </vt:variant>
      <vt:variant>
        <vt:i4>5</vt:i4>
      </vt:variant>
      <vt:variant>
        <vt:lpwstr>http://et.diavgeia.gov.gr/</vt:lpwstr>
      </vt:variant>
      <vt:variant>
        <vt:lpwstr/>
      </vt:variant>
      <vt:variant>
        <vt:i4>6094939</vt:i4>
      </vt:variant>
      <vt:variant>
        <vt:i4>519</vt:i4>
      </vt:variant>
      <vt:variant>
        <vt:i4>0</vt:i4>
      </vt:variant>
      <vt:variant>
        <vt:i4>5</vt:i4>
      </vt:variant>
      <vt:variant>
        <vt:lpwstr>http://www.promitheus.gov.gr/</vt:lpwstr>
      </vt:variant>
      <vt:variant>
        <vt:lpwstr/>
      </vt:variant>
      <vt:variant>
        <vt:i4>1441852</vt:i4>
      </vt:variant>
      <vt:variant>
        <vt:i4>512</vt:i4>
      </vt:variant>
      <vt:variant>
        <vt:i4>0</vt:i4>
      </vt:variant>
      <vt:variant>
        <vt:i4>5</vt:i4>
      </vt:variant>
      <vt:variant>
        <vt:lpwstr/>
      </vt:variant>
      <vt:variant>
        <vt:lpwstr>_Toc129004475</vt:lpwstr>
      </vt:variant>
      <vt:variant>
        <vt:i4>1441852</vt:i4>
      </vt:variant>
      <vt:variant>
        <vt:i4>506</vt:i4>
      </vt:variant>
      <vt:variant>
        <vt:i4>0</vt:i4>
      </vt:variant>
      <vt:variant>
        <vt:i4>5</vt:i4>
      </vt:variant>
      <vt:variant>
        <vt:lpwstr/>
      </vt:variant>
      <vt:variant>
        <vt:lpwstr>_Toc129004474</vt:lpwstr>
      </vt:variant>
      <vt:variant>
        <vt:i4>1441852</vt:i4>
      </vt:variant>
      <vt:variant>
        <vt:i4>500</vt:i4>
      </vt:variant>
      <vt:variant>
        <vt:i4>0</vt:i4>
      </vt:variant>
      <vt:variant>
        <vt:i4>5</vt:i4>
      </vt:variant>
      <vt:variant>
        <vt:lpwstr/>
      </vt:variant>
      <vt:variant>
        <vt:lpwstr>_Toc129004473</vt:lpwstr>
      </vt:variant>
      <vt:variant>
        <vt:i4>1441852</vt:i4>
      </vt:variant>
      <vt:variant>
        <vt:i4>494</vt:i4>
      </vt:variant>
      <vt:variant>
        <vt:i4>0</vt:i4>
      </vt:variant>
      <vt:variant>
        <vt:i4>5</vt:i4>
      </vt:variant>
      <vt:variant>
        <vt:lpwstr/>
      </vt:variant>
      <vt:variant>
        <vt:lpwstr>_Toc129004472</vt:lpwstr>
      </vt:variant>
      <vt:variant>
        <vt:i4>1441852</vt:i4>
      </vt:variant>
      <vt:variant>
        <vt:i4>488</vt:i4>
      </vt:variant>
      <vt:variant>
        <vt:i4>0</vt:i4>
      </vt:variant>
      <vt:variant>
        <vt:i4>5</vt:i4>
      </vt:variant>
      <vt:variant>
        <vt:lpwstr/>
      </vt:variant>
      <vt:variant>
        <vt:lpwstr>_Toc129004471</vt:lpwstr>
      </vt:variant>
      <vt:variant>
        <vt:i4>1441852</vt:i4>
      </vt:variant>
      <vt:variant>
        <vt:i4>482</vt:i4>
      </vt:variant>
      <vt:variant>
        <vt:i4>0</vt:i4>
      </vt:variant>
      <vt:variant>
        <vt:i4>5</vt:i4>
      </vt:variant>
      <vt:variant>
        <vt:lpwstr/>
      </vt:variant>
      <vt:variant>
        <vt:lpwstr>_Toc129004470</vt:lpwstr>
      </vt:variant>
      <vt:variant>
        <vt:i4>1507388</vt:i4>
      </vt:variant>
      <vt:variant>
        <vt:i4>476</vt:i4>
      </vt:variant>
      <vt:variant>
        <vt:i4>0</vt:i4>
      </vt:variant>
      <vt:variant>
        <vt:i4>5</vt:i4>
      </vt:variant>
      <vt:variant>
        <vt:lpwstr/>
      </vt:variant>
      <vt:variant>
        <vt:lpwstr>_Toc129004469</vt:lpwstr>
      </vt:variant>
      <vt:variant>
        <vt:i4>1507388</vt:i4>
      </vt:variant>
      <vt:variant>
        <vt:i4>470</vt:i4>
      </vt:variant>
      <vt:variant>
        <vt:i4>0</vt:i4>
      </vt:variant>
      <vt:variant>
        <vt:i4>5</vt:i4>
      </vt:variant>
      <vt:variant>
        <vt:lpwstr/>
      </vt:variant>
      <vt:variant>
        <vt:lpwstr>_Toc129004468</vt:lpwstr>
      </vt:variant>
      <vt:variant>
        <vt:i4>1507388</vt:i4>
      </vt:variant>
      <vt:variant>
        <vt:i4>464</vt:i4>
      </vt:variant>
      <vt:variant>
        <vt:i4>0</vt:i4>
      </vt:variant>
      <vt:variant>
        <vt:i4>5</vt:i4>
      </vt:variant>
      <vt:variant>
        <vt:lpwstr/>
      </vt:variant>
      <vt:variant>
        <vt:lpwstr>_Toc129004467</vt:lpwstr>
      </vt:variant>
      <vt:variant>
        <vt:i4>1507388</vt:i4>
      </vt:variant>
      <vt:variant>
        <vt:i4>458</vt:i4>
      </vt:variant>
      <vt:variant>
        <vt:i4>0</vt:i4>
      </vt:variant>
      <vt:variant>
        <vt:i4>5</vt:i4>
      </vt:variant>
      <vt:variant>
        <vt:lpwstr/>
      </vt:variant>
      <vt:variant>
        <vt:lpwstr>_Toc129004466</vt:lpwstr>
      </vt:variant>
      <vt:variant>
        <vt:i4>1507388</vt:i4>
      </vt:variant>
      <vt:variant>
        <vt:i4>452</vt:i4>
      </vt:variant>
      <vt:variant>
        <vt:i4>0</vt:i4>
      </vt:variant>
      <vt:variant>
        <vt:i4>5</vt:i4>
      </vt:variant>
      <vt:variant>
        <vt:lpwstr/>
      </vt:variant>
      <vt:variant>
        <vt:lpwstr>_Toc129004465</vt:lpwstr>
      </vt:variant>
      <vt:variant>
        <vt:i4>1507388</vt:i4>
      </vt:variant>
      <vt:variant>
        <vt:i4>446</vt:i4>
      </vt:variant>
      <vt:variant>
        <vt:i4>0</vt:i4>
      </vt:variant>
      <vt:variant>
        <vt:i4>5</vt:i4>
      </vt:variant>
      <vt:variant>
        <vt:lpwstr/>
      </vt:variant>
      <vt:variant>
        <vt:lpwstr>_Toc129004464</vt:lpwstr>
      </vt:variant>
      <vt:variant>
        <vt:i4>1507388</vt:i4>
      </vt:variant>
      <vt:variant>
        <vt:i4>440</vt:i4>
      </vt:variant>
      <vt:variant>
        <vt:i4>0</vt:i4>
      </vt:variant>
      <vt:variant>
        <vt:i4>5</vt:i4>
      </vt:variant>
      <vt:variant>
        <vt:lpwstr/>
      </vt:variant>
      <vt:variant>
        <vt:lpwstr>_Toc129004463</vt:lpwstr>
      </vt:variant>
      <vt:variant>
        <vt:i4>1507388</vt:i4>
      </vt:variant>
      <vt:variant>
        <vt:i4>434</vt:i4>
      </vt:variant>
      <vt:variant>
        <vt:i4>0</vt:i4>
      </vt:variant>
      <vt:variant>
        <vt:i4>5</vt:i4>
      </vt:variant>
      <vt:variant>
        <vt:lpwstr/>
      </vt:variant>
      <vt:variant>
        <vt:lpwstr>_Toc129004462</vt:lpwstr>
      </vt:variant>
      <vt:variant>
        <vt:i4>1507388</vt:i4>
      </vt:variant>
      <vt:variant>
        <vt:i4>428</vt:i4>
      </vt:variant>
      <vt:variant>
        <vt:i4>0</vt:i4>
      </vt:variant>
      <vt:variant>
        <vt:i4>5</vt:i4>
      </vt:variant>
      <vt:variant>
        <vt:lpwstr/>
      </vt:variant>
      <vt:variant>
        <vt:lpwstr>_Toc129004461</vt:lpwstr>
      </vt:variant>
      <vt:variant>
        <vt:i4>1507388</vt:i4>
      </vt:variant>
      <vt:variant>
        <vt:i4>422</vt:i4>
      </vt:variant>
      <vt:variant>
        <vt:i4>0</vt:i4>
      </vt:variant>
      <vt:variant>
        <vt:i4>5</vt:i4>
      </vt:variant>
      <vt:variant>
        <vt:lpwstr/>
      </vt:variant>
      <vt:variant>
        <vt:lpwstr>_Toc129004460</vt:lpwstr>
      </vt:variant>
      <vt:variant>
        <vt:i4>1310780</vt:i4>
      </vt:variant>
      <vt:variant>
        <vt:i4>416</vt:i4>
      </vt:variant>
      <vt:variant>
        <vt:i4>0</vt:i4>
      </vt:variant>
      <vt:variant>
        <vt:i4>5</vt:i4>
      </vt:variant>
      <vt:variant>
        <vt:lpwstr/>
      </vt:variant>
      <vt:variant>
        <vt:lpwstr>_Toc129004459</vt:lpwstr>
      </vt:variant>
      <vt:variant>
        <vt:i4>1310780</vt:i4>
      </vt:variant>
      <vt:variant>
        <vt:i4>410</vt:i4>
      </vt:variant>
      <vt:variant>
        <vt:i4>0</vt:i4>
      </vt:variant>
      <vt:variant>
        <vt:i4>5</vt:i4>
      </vt:variant>
      <vt:variant>
        <vt:lpwstr/>
      </vt:variant>
      <vt:variant>
        <vt:lpwstr>_Toc129004458</vt:lpwstr>
      </vt:variant>
      <vt:variant>
        <vt:i4>1310780</vt:i4>
      </vt:variant>
      <vt:variant>
        <vt:i4>404</vt:i4>
      </vt:variant>
      <vt:variant>
        <vt:i4>0</vt:i4>
      </vt:variant>
      <vt:variant>
        <vt:i4>5</vt:i4>
      </vt:variant>
      <vt:variant>
        <vt:lpwstr/>
      </vt:variant>
      <vt:variant>
        <vt:lpwstr>_Toc129004457</vt:lpwstr>
      </vt:variant>
      <vt:variant>
        <vt:i4>1310780</vt:i4>
      </vt:variant>
      <vt:variant>
        <vt:i4>398</vt:i4>
      </vt:variant>
      <vt:variant>
        <vt:i4>0</vt:i4>
      </vt:variant>
      <vt:variant>
        <vt:i4>5</vt:i4>
      </vt:variant>
      <vt:variant>
        <vt:lpwstr/>
      </vt:variant>
      <vt:variant>
        <vt:lpwstr>_Toc129004456</vt:lpwstr>
      </vt:variant>
      <vt:variant>
        <vt:i4>1310780</vt:i4>
      </vt:variant>
      <vt:variant>
        <vt:i4>392</vt:i4>
      </vt:variant>
      <vt:variant>
        <vt:i4>0</vt:i4>
      </vt:variant>
      <vt:variant>
        <vt:i4>5</vt:i4>
      </vt:variant>
      <vt:variant>
        <vt:lpwstr/>
      </vt:variant>
      <vt:variant>
        <vt:lpwstr>_Toc129004455</vt:lpwstr>
      </vt:variant>
      <vt:variant>
        <vt:i4>1310780</vt:i4>
      </vt:variant>
      <vt:variant>
        <vt:i4>386</vt:i4>
      </vt:variant>
      <vt:variant>
        <vt:i4>0</vt:i4>
      </vt:variant>
      <vt:variant>
        <vt:i4>5</vt:i4>
      </vt:variant>
      <vt:variant>
        <vt:lpwstr/>
      </vt:variant>
      <vt:variant>
        <vt:lpwstr>_Toc129004454</vt:lpwstr>
      </vt:variant>
      <vt:variant>
        <vt:i4>1310780</vt:i4>
      </vt:variant>
      <vt:variant>
        <vt:i4>380</vt:i4>
      </vt:variant>
      <vt:variant>
        <vt:i4>0</vt:i4>
      </vt:variant>
      <vt:variant>
        <vt:i4>5</vt:i4>
      </vt:variant>
      <vt:variant>
        <vt:lpwstr/>
      </vt:variant>
      <vt:variant>
        <vt:lpwstr>_Toc129004453</vt:lpwstr>
      </vt:variant>
      <vt:variant>
        <vt:i4>1310780</vt:i4>
      </vt:variant>
      <vt:variant>
        <vt:i4>374</vt:i4>
      </vt:variant>
      <vt:variant>
        <vt:i4>0</vt:i4>
      </vt:variant>
      <vt:variant>
        <vt:i4>5</vt:i4>
      </vt:variant>
      <vt:variant>
        <vt:lpwstr/>
      </vt:variant>
      <vt:variant>
        <vt:lpwstr>_Toc129004452</vt:lpwstr>
      </vt:variant>
      <vt:variant>
        <vt:i4>1310780</vt:i4>
      </vt:variant>
      <vt:variant>
        <vt:i4>368</vt:i4>
      </vt:variant>
      <vt:variant>
        <vt:i4>0</vt:i4>
      </vt:variant>
      <vt:variant>
        <vt:i4>5</vt:i4>
      </vt:variant>
      <vt:variant>
        <vt:lpwstr/>
      </vt:variant>
      <vt:variant>
        <vt:lpwstr>_Toc129004451</vt:lpwstr>
      </vt:variant>
      <vt:variant>
        <vt:i4>1310780</vt:i4>
      </vt:variant>
      <vt:variant>
        <vt:i4>362</vt:i4>
      </vt:variant>
      <vt:variant>
        <vt:i4>0</vt:i4>
      </vt:variant>
      <vt:variant>
        <vt:i4>5</vt:i4>
      </vt:variant>
      <vt:variant>
        <vt:lpwstr/>
      </vt:variant>
      <vt:variant>
        <vt:lpwstr>_Toc129004450</vt:lpwstr>
      </vt:variant>
      <vt:variant>
        <vt:i4>1376316</vt:i4>
      </vt:variant>
      <vt:variant>
        <vt:i4>356</vt:i4>
      </vt:variant>
      <vt:variant>
        <vt:i4>0</vt:i4>
      </vt:variant>
      <vt:variant>
        <vt:i4>5</vt:i4>
      </vt:variant>
      <vt:variant>
        <vt:lpwstr/>
      </vt:variant>
      <vt:variant>
        <vt:lpwstr>_Toc129004449</vt:lpwstr>
      </vt:variant>
      <vt:variant>
        <vt:i4>1376316</vt:i4>
      </vt:variant>
      <vt:variant>
        <vt:i4>350</vt:i4>
      </vt:variant>
      <vt:variant>
        <vt:i4>0</vt:i4>
      </vt:variant>
      <vt:variant>
        <vt:i4>5</vt:i4>
      </vt:variant>
      <vt:variant>
        <vt:lpwstr/>
      </vt:variant>
      <vt:variant>
        <vt:lpwstr>_Toc129004448</vt:lpwstr>
      </vt:variant>
      <vt:variant>
        <vt:i4>1376316</vt:i4>
      </vt:variant>
      <vt:variant>
        <vt:i4>344</vt:i4>
      </vt:variant>
      <vt:variant>
        <vt:i4>0</vt:i4>
      </vt:variant>
      <vt:variant>
        <vt:i4>5</vt:i4>
      </vt:variant>
      <vt:variant>
        <vt:lpwstr/>
      </vt:variant>
      <vt:variant>
        <vt:lpwstr>_Toc129004447</vt:lpwstr>
      </vt:variant>
      <vt:variant>
        <vt:i4>1376316</vt:i4>
      </vt:variant>
      <vt:variant>
        <vt:i4>338</vt:i4>
      </vt:variant>
      <vt:variant>
        <vt:i4>0</vt:i4>
      </vt:variant>
      <vt:variant>
        <vt:i4>5</vt:i4>
      </vt:variant>
      <vt:variant>
        <vt:lpwstr/>
      </vt:variant>
      <vt:variant>
        <vt:lpwstr>_Toc129004446</vt:lpwstr>
      </vt:variant>
      <vt:variant>
        <vt:i4>1376316</vt:i4>
      </vt:variant>
      <vt:variant>
        <vt:i4>332</vt:i4>
      </vt:variant>
      <vt:variant>
        <vt:i4>0</vt:i4>
      </vt:variant>
      <vt:variant>
        <vt:i4>5</vt:i4>
      </vt:variant>
      <vt:variant>
        <vt:lpwstr/>
      </vt:variant>
      <vt:variant>
        <vt:lpwstr>_Toc129004445</vt:lpwstr>
      </vt:variant>
      <vt:variant>
        <vt:i4>1376316</vt:i4>
      </vt:variant>
      <vt:variant>
        <vt:i4>326</vt:i4>
      </vt:variant>
      <vt:variant>
        <vt:i4>0</vt:i4>
      </vt:variant>
      <vt:variant>
        <vt:i4>5</vt:i4>
      </vt:variant>
      <vt:variant>
        <vt:lpwstr/>
      </vt:variant>
      <vt:variant>
        <vt:lpwstr>_Toc129004444</vt:lpwstr>
      </vt:variant>
      <vt:variant>
        <vt:i4>1376316</vt:i4>
      </vt:variant>
      <vt:variant>
        <vt:i4>320</vt:i4>
      </vt:variant>
      <vt:variant>
        <vt:i4>0</vt:i4>
      </vt:variant>
      <vt:variant>
        <vt:i4>5</vt:i4>
      </vt:variant>
      <vt:variant>
        <vt:lpwstr/>
      </vt:variant>
      <vt:variant>
        <vt:lpwstr>_Toc129004443</vt:lpwstr>
      </vt:variant>
      <vt:variant>
        <vt:i4>1376316</vt:i4>
      </vt:variant>
      <vt:variant>
        <vt:i4>314</vt:i4>
      </vt:variant>
      <vt:variant>
        <vt:i4>0</vt:i4>
      </vt:variant>
      <vt:variant>
        <vt:i4>5</vt:i4>
      </vt:variant>
      <vt:variant>
        <vt:lpwstr/>
      </vt:variant>
      <vt:variant>
        <vt:lpwstr>_Toc129004442</vt:lpwstr>
      </vt:variant>
      <vt:variant>
        <vt:i4>1376316</vt:i4>
      </vt:variant>
      <vt:variant>
        <vt:i4>308</vt:i4>
      </vt:variant>
      <vt:variant>
        <vt:i4>0</vt:i4>
      </vt:variant>
      <vt:variant>
        <vt:i4>5</vt:i4>
      </vt:variant>
      <vt:variant>
        <vt:lpwstr/>
      </vt:variant>
      <vt:variant>
        <vt:lpwstr>_Toc129004441</vt:lpwstr>
      </vt:variant>
      <vt:variant>
        <vt:i4>1376316</vt:i4>
      </vt:variant>
      <vt:variant>
        <vt:i4>302</vt:i4>
      </vt:variant>
      <vt:variant>
        <vt:i4>0</vt:i4>
      </vt:variant>
      <vt:variant>
        <vt:i4>5</vt:i4>
      </vt:variant>
      <vt:variant>
        <vt:lpwstr/>
      </vt:variant>
      <vt:variant>
        <vt:lpwstr>_Toc129004440</vt:lpwstr>
      </vt:variant>
      <vt:variant>
        <vt:i4>1179708</vt:i4>
      </vt:variant>
      <vt:variant>
        <vt:i4>296</vt:i4>
      </vt:variant>
      <vt:variant>
        <vt:i4>0</vt:i4>
      </vt:variant>
      <vt:variant>
        <vt:i4>5</vt:i4>
      </vt:variant>
      <vt:variant>
        <vt:lpwstr/>
      </vt:variant>
      <vt:variant>
        <vt:lpwstr>_Toc129004439</vt:lpwstr>
      </vt:variant>
      <vt:variant>
        <vt:i4>1179708</vt:i4>
      </vt:variant>
      <vt:variant>
        <vt:i4>290</vt:i4>
      </vt:variant>
      <vt:variant>
        <vt:i4>0</vt:i4>
      </vt:variant>
      <vt:variant>
        <vt:i4>5</vt:i4>
      </vt:variant>
      <vt:variant>
        <vt:lpwstr/>
      </vt:variant>
      <vt:variant>
        <vt:lpwstr>_Toc129004438</vt:lpwstr>
      </vt:variant>
      <vt:variant>
        <vt:i4>1179708</vt:i4>
      </vt:variant>
      <vt:variant>
        <vt:i4>284</vt:i4>
      </vt:variant>
      <vt:variant>
        <vt:i4>0</vt:i4>
      </vt:variant>
      <vt:variant>
        <vt:i4>5</vt:i4>
      </vt:variant>
      <vt:variant>
        <vt:lpwstr/>
      </vt:variant>
      <vt:variant>
        <vt:lpwstr>_Toc129004437</vt:lpwstr>
      </vt:variant>
      <vt:variant>
        <vt:i4>1179708</vt:i4>
      </vt:variant>
      <vt:variant>
        <vt:i4>278</vt:i4>
      </vt:variant>
      <vt:variant>
        <vt:i4>0</vt:i4>
      </vt:variant>
      <vt:variant>
        <vt:i4>5</vt:i4>
      </vt:variant>
      <vt:variant>
        <vt:lpwstr/>
      </vt:variant>
      <vt:variant>
        <vt:lpwstr>_Toc129004436</vt:lpwstr>
      </vt:variant>
      <vt:variant>
        <vt:i4>1179708</vt:i4>
      </vt:variant>
      <vt:variant>
        <vt:i4>272</vt:i4>
      </vt:variant>
      <vt:variant>
        <vt:i4>0</vt:i4>
      </vt:variant>
      <vt:variant>
        <vt:i4>5</vt:i4>
      </vt:variant>
      <vt:variant>
        <vt:lpwstr/>
      </vt:variant>
      <vt:variant>
        <vt:lpwstr>_Toc129004435</vt:lpwstr>
      </vt:variant>
      <vt:variant>
        <vt:i4>1179708</vt:i4>
      </vt:variant>
      <vt:variant>
        <vt:i4>266</vt:i4>
      </vt:variant>
      <vt:variant>
        <vt:i4>0</vt:i4>
      </vt:variant>
      <vt:variant>
        <vt:i4>5</vt:i4>
      </vt:variant>
      <vt:variant>
        <vt:lpwstr/>
      </vt:variant>
      <vt:variant>
        <vt:lpwstr>_Toc129004434</vt:lpwstr>
      </vt:variant>
      <vt:variant>
        <vt:i4>1179708</vt:i4>
      </vt:variant>
      <vt:variant>
        <vt:i4>260</vt:i4>
      </vt:variant>
      <vt:variant>
        <vt:i4>0</vt:i4>
      </vt:variant>
      <vt:variant>
        <vt:i4>5</vt:i4>
      </vt:variant>
      <vt:variant>
        <vt:lpwstr/>
      </vt:variant>
      <vt:variant>
        <vt:lpwstr>_Toc129004433</vt:lpwstr>
      </vt:variant>
      <vt:variant>
        <vt:i4>1179708</vt:i4>
      </vt:variant>
      <vt:variant>
        <vt:i4>254</vt:i4>
      </vt:variant>
      <vt:variant>
        <vt:i4>0</vt:i4>
      </vt:variant>
      <vt:variant>
        <vt:i4>5</vt:i4>
      </vt:variant>
      <vt:variant>
        <vt:lpwstr/>
      </vt:variant>
      <vt:variant>
        <vt:lpwstr>_Toc129004432</vt:lpwstr>
      </vt:variant>
      <vt:variant>
        <vt:i4>1179708</vt:i4>
      </vt:variant>
      <vt:variant>
        <vt:i4>248</vt:i4>
      </vt:variant>
      <vt:variant>
        <vt:i4>0</vt:i4>
      </vt:variant>
      <vt:variant>
        <vt:i4>5</vt:i4>
      </vt:variant>
      <vt:variant>
        <vt:lpwstr/>
      </vt:variant>
      <vt:variant>
        <vt:lpwstr>_Toc129004431</vt:lpwstr>
      </vt:variant>
      <vt:variant>
        <vt:i4>1179708</vt:i4>
      </vt:variant>
      <vt:variant>
        <vt:i4>242</vt:i4>
      </vt:variant>
      <vt:variant>
        <vt:i4>0</vt:i4>
      </vt:variant>
      <vt:variant>
        <vt:i4>5</vt:i4>
      </vt:variant>
      <vt:variant>
        <vt:lpwstr/>
      </vt:variant>
      <vt:variant>
        <vt:lpwstr>_Toc129004430</vt:lpwstr>
      </vt:variant>
      <vt:variant>
        <vt:i4>1245244</vt:i4>
      </vt:variant>
      <vt:variant>
        <vt:i4>236</vt:i4>
      </vt:variant>
      <vt:variant>
        <vt:i4>0</vt:i4>
      </vt:variant>
      <vt:variant>
        <vt:i4>5</vt:i4>
      </vt:variant>
      <vt:variant>
        <vt:lpwstr/>
      </vt:variant>
      <vt:variant>
        <vt:lpwstr>_Toc129004429</vt:lpwstr>
      </vt:variant>
      <vt:variant>
        <vt:i4>1245244</vt:i4>
      </vt:variant>
      <vt:variant>
        <vt:i4>230</vt:i4>
      </vt:variant>
      <vt:variant>
        <vt:i4>0</vt:i4>
      </vt:variant>
      <vt:variant>
        <vt:i4>5</vt:i4>
      </vt:variant>
      <vt:variant>
        <vt:lpwstr/>
      </vt:variant>
      <vt:variant>
        <vt:lpwstr>_Toc129004428</vt:lpwstr>
      </vt:variant>
      <vt:variant>
        <vt:i4>1245244</vt:i4>
      </vt:variant>
      <vt:variant>
        <vt:i4>224</vt:i4>
      </vt:variant>
      <vt:variant>
        <vt:i4>0</vt:i4>
      </vt:variant>
      <vt:variant>
        <vt:i4>5</vt:i4>
      </vt:variant>
      <vt:variant>
        <vt:lpwstr/>
      </vt:variant>
      <vt:variant>
        <vt:lpwstr>_Toc129004427</vt:lpwstr>
      </vt:variant>
      <vt:variant>
        <vt:i4>1245244</vt:i4>
      </vt:variant>
      <vt:variant>
        <vt:i4>218</vt:i4>
      </vt:variant>
      <vt:variant>
        <vt:i4>0</vt:i4>
      </vt:variant>
      <vt:variant>
        <vt:i4>5</vt:i4>
      </vt:variant>
      <vt:variant>
        <vt:lpwstr/>
      </vt:variant>
      <vt:variant>
        <vt:lpwstr>_Toc129004426</vt:lpwstr>
      </vt:variant>
      <vt:variant>
        <vt:i4>1245244</vt:i4>
      </vt:variant>
      <vt:variant>
        <vt:i4>212</vt:i4>
      </vt:variant>
      <vt:variant>
        <vt:i4>0</vt:i4>
      </vt:variant>
      <vt:variant>
        <vt:i4>5</vt:i4>
      </vt:variant>
      <vt:variant>
        <vt:lpwstr/>
      </vt:variant>
      <vt:variant>
        <vt:lpwstr>_Toc129004425</vt:lpwstr>
      </vt:variant>
      <vt:variant>
        <vt:i4>1245244</vt:i4>
      </vt:variant>
      <vt:variant>
        <vt:i4>206</vt:i4>
      </vt:variant>
      <vt:variant>
        <vt:i4>0</vt:i4>
      </vt:variant>
      <vt:variant>
        <vt:i4>5</vt:i4>
      </vt:variant>
      <vt:variant>
        <vt:lpwstr/>
      </vt:variant>
      <vt:variant>
        <vt:lpwstr>_Toc129004424</vt:lpwstr>
      </vt:variant>
      <vt:variant>
        <vt:i4>1245244</vt:i4>
      </vt:variant>
      <vt:variant>
        <vt:i4>200</vt:i4>
      </vt:variant>
      <vt:variant>
        <vt:i4>0</vt:i4>
      </vt:variant>
      <vt:variant>
        <vt:i4>5</vt:i4>
      </vt:variant>
      <vt:variant>
        <vt:lpwstr/>
      </vt:variant>
      <vt:variant>
        <vt:lpwstr>_Toc129004423</vt:lpwstr>
      </vt:variant>
      <vt:variant>
        <vt:i4>1245244</vt:i4>
      </vt:variant>
      <vt:variant>
        <vt:i4>194</vt:i4>
      </vt:variant>
      <vt:variant>
        <vt:i4>0</vt:i4>
      </vt:variant>
      <vt:variant>
        <vt:i4>5</vt:i4>
      </vt:variant>
      <vt:variant>
        <vt:lpwstr/>
      </vt:variant>
      <vt:variant>
        <vt:lpwstr>_Toc129004422</vt:lpwstr>
      </vt:variant>
      <vt:variant>
        <vt:i4>1245244</vt:i4>
      </vt:variant>
      <vt:variant>
        <vt:i4>188</vt:i4>
      </vt:variant>
      <vt:variant>
        <vt:i4>0</vt:i4>
      </vt:variant>
      <vt:variant>
        <vt:i4>5</vt:i4>
      </vt:variant>
      <vt:variant>
        <vt:lpwstr/>
      </vt:variant>
      <vt:variant>
        <vt:lpwstr>_Toc129004421</vt:lpwstr>
      </vt:variant>
      <vt:variant>
        <vt:i4>1245244</vt:i4>
      </vt:variant>
      <vt:variant>
        <vt:i4>182</vt:i4>
      </vt:variant>
      <vt:variant>
        <vt:i4>0</vt:i4>
      </vt:variant>
      <vt:variant>
        <vt:i4>5</vt:i4>
      </vt:variant>
      <vt:variant>
        <vt:lpwstr/>
      </vt:variant>
      <vt:variant>
        <vt:lpwstr>_Toc129004420</vt:lpwstr>
      </vt:variant>
      <vt:variant>
        <vt:i4>1048636</vt:i4>
      </vt:variant>
      <vt:variant>
        <vt:i4>176</vt:i4>
      </vt:variant>
      <vt:variant>
        <vt:i4>0</vt:i4>
      </vt:variant>
      <vt:variant>
        <vt:i4>5</vt:i4>
      </vt:variant>
      <vt:variant>
        <vt:lpwstr/>
      </vt:variant>
      <vt:variant>
        <vt:lpwstr>_Toc129004419</vt:lpwstr>
      </vt:variant>
      <vt:variant>
        <vt:i4>1048636</vt:i4>
      </vt:variant>
      <vt:variant>
        <vt:i4>170</vt:i4>
      </vt:variant>
      <vt:variant>
        <vt:i4>0</vt:i4>
      </vt:variant>
      <vt:variant>
        <vt:i4>5</vt:i4>
      </vt:variant>
      <vt:variant>
        <vt:lpwstr/>
      </vt:variant>
      <vt:variant>
        <vt:lpwstr>_Toc129004418</vt:lpwstr>
      </vt:variant>
      <vt:variant>
        <vt:i4>1048636</vt:i4>
      </vt:variant>
      <vt:variant>
        <vt:i4>164</vt:i4>
      </vt:variant>
      <vt:variant>
        <vt:i4>0</vt:i4>
      </vt:variant>
      <vt:variant>
        <vt:i4>5</vt:i4>
      </vt:variant>
      <vt:variant>
        <vt:lpwstr/>
      </vt:variant>
      <vt:variant>
        <vt:lpwstr>_Toc129004417</vt:lpwstr>
      </vt:variant>
      <vt:variant>
        <vt:i4>1048636</vt:i4>
      </vt:variant>
      <vt:variant>
        <vt:i4>158</vt:i4>
      </vt:variant>
      <vt:variant>
        <vt:i4>0</vt:i4>
      </vt:variant>
      <vt:variant>
        <vt:i4>5</vt:i4>
      </vt:variant>
      <vt:variant>
        <vt:lpwstr/>
      </vt:variant>
      <vt:variant>
        <vt:lpwstr>_Toc129004416</vt:lpwstr>
      </vt:variant>
      <vt:variant>
        <vt:i4>1048636</vt:i4>
      </vt:variant>
      <vt:variant>
        <vt:i4>152</vt:i4>
      </vt:variant>
      <vt:variant>
        <vt:i4>0</vt:i4>
      </vt:variant>
      <vt:variant>
        <vt:i4>5</vt:i4>
      </vt:variant>
      <vt:variant>
        <vt:lpwstr/>
      </vt:variant>
      <vt:variant>
        <vt:lpwstr>_Toc129004415</vt:lpwstr>
      </vt:variant>
      <vt:variant>
        <vt:i4>1048636</vt:i4>
      </vt:variant>
      <vt:variant>
        <vt:i4>146</vt:i4>
      </vt:variant>
      <vt:variant>
        <vt:i4>0</vt:i4>
      </vt:variant>
      <vt:variant>
        <vt:i4>5</vt:i4>
      </vt:variant>
      <vt:variant>
        <vt:lpwstr/>
      </vt:variant>
      <vt:variant>
        <vt:lpwstr>_Toc129004414</vt:lpwstr>
      </vt:variant>
      <vt:variant>
        <vt:i4>1048636</vt:i4>
      </vt:variant>
      <vt:variant>
        <vt:i4>140</vt:i4>
      </vt:variant>
      <vt:variant>
        <vt:i4>0</vt:i4>
      </vt:variant>
      <vt:variant>
        <vt:i4>5</vt:i4>
      </vt:variant>
      <vt:variant>
        <vt:lpwstr/>
      </vt:variant>
      <vt:variant>
        <vt:lpwstr>_Toc129004413</vt:lpwstr>
      </vt:variant>
      <vt:variant>
        <vt:i4>1048636</vt:i4>
      </vt:variant>
      <vt:variant>
        <vt:i4>134</vt:i4>
      </vt:variant>
      <vt:variant>
        <vt:i4>0</vt:i4>
      </vt:variant>
      <vt:variant>
        <vt:i4>5</vt:i4>
      </vt:variant>
      <vt:variant>
        <vt:lpwstr/>
      </vt:variant>
      <vt:variant>
        <vt:lpwstr>_Toc129004412</vt:lpwstr>
      </vt:variant>
      <vt:variant>
        <vt:i4>1048636</vt:i4>
      </vt:variant>
      <vt:variant>
        <vt:i4>128</vt:i4>
      </vt:variant>
      <vt:variant>
        <vt:i4>0</vt:i4>
      </vt:variant>
      <vt:variant>
        <vt:i4>5</vt:i4>
      </vt:variant>
      <vt:variant>
        <vt:lpwstr/>
      </vt:variant>
      <vt:variant>
        <vt:lpwstr>_Toc129004411</vt:lpwstr>
      </vt:variant>
      <vt:variant>
        <vt:i4>1048636</vt:i4>
      </vt:variant>
      <vt:variant>
        <vt:i4>122</vt:i4>
      </vt:variant>
      <vt:variant>
        <vt:i4>0</vt:i4>
      </vt:variant>
      <vt:variant>
        <vt:i4>5</vt:i4>
      </vt:variant>
      <vt:variant>
        <vt:lpwstr/>
      </vt:variant>
      <vt:variant>
        <vt:lpwstr>_Toc129004410</vt:lpwstr>
      </vt:variant>
      <vt:variant>
        <vt:i4>1114172</vt:i4>
      </vt:variant>
      <vt:variant>
        <vt:i4>116</vt:i4>
      </vt:variant>
      <vt:variant>
        <vt:i4>0</vt:i4>
      </vt:variant>
      <vt:variant>
        <vt:i4>5</vt:i4>
      </vt:variant>
      <vt:variant>
        <vt:lpwstr/>
      </vt:variant>
      <vt:variant>
        <vt:lpwstr>_Toc129004409</vt:lpwstr>
      </vt:variant>
      <vt:variant>
        <vt:i4>1114172</vt:i4>
      </vt:variant>
      <vt:variant>
        <vt:i4>110</vt:i4>
      </vt:variant>
      <vt:variant>
        <vt:i4>0</vt:i4>
      </vt:variant>
      <vt:variant>
        <vt:i4>5</vt:i4>
      </vt:variant>
      <vt:variant>
        <vt:lpwstr/>
      </vt:variant>
      <vt:variant>
        <vt:lpwstr>_Toc129004408</vt:lpwstr>
      </vt:variant>
      <vt:variant>
        <vt:i4>1114172</vt:i4>
      </vt:variant>
      <vt:variant>
        <vt:i4>104</vt:i4>
      </vt:variant>
      <vt:variant>
        <vt:i4>0</vt:i4>
      </vt:variant>
      <vt:variant>
        <vt:i4>5</vt:i4>
      </vt:variant>
      <vt:variant>
        <vt:lpwstr/>
      </vt:variant>
      <vt:variant>
        <vt:lpwstr>_Toc129004407</vt:lpwstr>
      </vt:variant>
      <vt:variant>
        <vt:i4>1114172</vt:i4>
      </vt:variant>
      <vt:variant>
        <vt:i4>98</vt:i4>
      </vt:variant>
      <vt:variant>
        <vt:i4>0</vt:i4>
      </vt:variant>
      <vt:variant>
        <vt:i4>5</vt:i4>
      </vt:variant>
      <vt:variant>
        <vt:lpwstr/>
      </vt:variant>
      <vt:variant>
        <vt:lpwstr>_Toc129004406</vt:lpwstr>
      </vt:variant>
      <vt:variant>
        <vt:i4>1114172</vt:i4>
      </vt:variant>
      <vt:variant>
        <vt:i4>92</vt:i4>
      </vt:variant>
      <vt:variant>
        <vt:i4>0</vt:i4>
      </vt:variant>
      <vt:variant>
        <vt:i4>5</vt:i4>
      </vt:variant>
      <vt:variant>
        <vt:lpwstr/>
      </vt:variant>
      <vt:variant>
        <vt:lpwstr>_Toc129004405</vt:lpwstr>
      </vt:variant>
      <vt:variant>
        <vt:i4>1114172</vt:i4>
      </vt:variant>
      <vt:variant>
        <vt:i4>86</vt:i4>
      </vt:variant>
      <vt:variant>
        <vt:i4>0</vt:i4>
      </vt:variant>
      <vt:variant>
        <vt:i4>5</vt:i4>
      </vt:variant>
      <vt:variant>
        <vt:lpwstr/>
      </vt:variant>
      <vt:variant>
        <vt:lpwstr>_Toc129004404</vt:lpwstr>
      </vt:variant>
      <vt:variant>
        <vt:i4>1114172</vt:i4>
      </vt:variant>
      <vt:variant>
        <vt:i4>80</vt:i4>
      </vt:variant>
      <vt:variant>
        <vt:i4>0</vt:i4>
      </vt:variant>
      <vt:variant>
        <vt:i4>5</vt:i4>
      </vt:variant>
      <vt:variant>
        <vt:lpwstr/>
      </vt:variant>
      <vt:variant>
        <vt:lpwstr>_Toc129004403</vt:lpwstr>
      </vt:variant>
      <vt:variant>
        <vt:i4>1114172</vt:i4>
      </vt:variant>
      <vt:variant>
        <vt:i4>74</vt:i4>
      </vt:variant>
      <vt:variant>
        <vt:i4>0</vt:i4>
      </vt:variant>
      <vt:variant>
        <vt:i4>5</vt:i4>
      </vt:variant>
      <vt:variant>
        <vt:lpwstr/>
      </vt:variant>
      <vt:variant>
        <vt:lpwstr>_Toc129004402</vt:lpwstr>
      </vt:variant>
      <vt:variant>
        <vt:i4>1114172</vt:i4>
      </vt:variant>
      <vt:variant>
        <vt:i4>68</vt:i4>
      </vt:variant>
      <vt:variant>
        <vt:i4>0</vt:i4>
      </vt:variant>
      <vt:variant>
        <vt:i4>5</vt:i4>
      </vt:variant>
      <vt:variant>
        <vt:lpwstr/>
      </vt:variant>
      <vt:variant>
        <vt:lpwstr>_Toc129004401</vt:lpwstr>
      </vt:variant>
      <vt:variant>
        <vt:i4>1114172</vt:i4>
      </vt:variant>
      <vt:variant>
        <vt:i4>62</vt:i4>
      </vt:variant>
      <vt:variant>
        <vt:i4>0</vt:i4>
      </vt:variant>
      <vt:variant>
        <vt:i4>5</vt:i4>
      </vt:variant>
      <vt:variant>
        <vt:lpwstr/>
      </vt:variant>
      <vt:variant>
        <vt:lpwstr>_Toc129004400</vt:lpwstr>
      </vt:variant>
      <vt:variant>
        <vt:i4>1572923</vt:i4>
      </vt:variant>
      <vt:variant>
        <vt:i4>56</vt:i4>
      </vt:variant>
      <vt:variant>
        <vt:i4>0</vt:i4>
      </vt:variant>
      <vt:variant>
        <vt:i4>5</vt:i4>
      </vt:variant>
      <vt:variant>
        <vt:lpwstr/>
      </vt:variant>
      <vt:variant>
        <vt:lpwstr>_Toc129004399</vt:lpwstr>
      </vt:variant>
      <vt:variant>
        <vt:i4>1572923</vt:i4>
      </vt:variant>
      <vt:variant>
        <vt:i4>50</vt:i4>
      </vt:variant>
      <vt:variant>
        <vt:i4>0</vt:i4>
      </vt:variant>
      <vt:variant>
        <vt:i4>5</vt:i4>
      </vt:variant>
      <vt:variant>
        <vt:lpwstr/>
      </vt:variant>
      <vt:variant>
        <vt:lpwstr>_Toc129004398</vt:lpwstr>
      </vt:variant>
      <vt:variant>
        <vt:i4>1572923</vt:i4>
      </vt:variant>
      <vt:variant>
        <vt:i4>44</vt:i4>
      </vt:variant>
      <vt:variant>
        <vt:i4>0</vt:i4>
      </vt:variant>
      <vt:variant>
        <vt:i4>5</vt:i4>
      </vt:variant>
      <vt:variant>
        <vt:lpwstr/>
      </vt:variant>
      <vt:variant>
        <vt:lpwstr>_Toc129004397</vt:lpwstr>
      </vt:variant>
      <vt:variant>
        <vt:i4>1572923</vt:i4>
      </vt:variant>
      <vt:variant>
        <vt:i4>38</vt:i4>
      </vt:variant>
      <vt:variant>
        <vt:i4>0</vt:i4>
      </vt:variant>
      <vt:variant>
        <vt:i4>5</vt:i4>
      </vt:variant>
      <vt:variant>
        <vt:lpwstr/>
      </vt:variant>
      <vt:variant>
        <vt:lpwstr>_Toc129004396</vt:lpwstr>
      </vt:variant>
      <vt:variant>
        <vt:i4>1572923</vt:i4>
      </vt:variant>
      <vt:variant>
        <vt:i4>32</vt:i4>
      </vt:variant>
      <vt:variant>
        <vt:i4>0</vt:i4>
      </vt:variant>
      <vt:variant>
        <vt:i4>5</vt:i4>
      </vt:variant>
      <vt:variant>
        <vt:lpwstr/>
      </vt:variant>
      <vt:variant>
        <vt:lpwstr>_Toc129004395</vt:lpwstr>
      </vt:variant>
      <vt:variant>
        <vt:i4>1572923</vt:i4>
      </vt:variant>
      <vt:variant>
        <vt:i4>26</vt:i4>
      </vt:variant>
      <vt:variant>
        <vt:i4>0</vt:i4>
      </vt:variant>
      <vt:variant>
        <vt:i4>5</vt:i4>
      </vt:variant>
      <vt:variant>
        <vt:lpwstr/>
      </vt:variant>
      <vt:variant>
        <vt:lpwstr>_Toc129004394</vt:lpwstr>
      </vt:variant>
      <vt:variant>
        <vt:i4>1572923</vt:i4>
      </vt:variant>
      <vt:variant>
        <vt:i4>20</vt:i4>
      </vt:variant>
      <vt:variant>
        <vt:i4>0</vt:i4>
      </vt:variant>
      <vt:variant>
        <vt:i4>5</vt:i4>
      </vt:variant>
      <vt:variant>
        <vt:lpwstr/>
      </vt:variant>
      <vt:variant>
        <vt:lpwstr>_Toc129004393</vt:lpwstr>
      </vt:variant>
      <vt:variant>
        <vt:i4>1572923</vt:i4>
      </vt:variant>
      <vt:variant>
        <vt:i4>14</vt:i4>
      </vt:variant>
      <vt:variant>
        <vt:i4>0</vt:i4>
      </vt:variant>
      <vt:variant>
        <vt:i4>5</vt:i4>
      </vt:variant>
      <vt:variant>
        <vt:lpwstr/>
      </vt:variant>
      <vt:variant>
        <vt:lpwstr>_Toc129004392</vt:lpwstr>
      </vt:variant>
      <vt:variant>
        <vt:i4>1572923</vt:i4>
      </vt:variant>
      <vt:variant>
        <vt:i4>8</vt:i4>
      </vt:variant>
      <vt:variant>
        <vt:i4>0</vt:i4>
      </vt:variant>
      <vt:variant>
        <vt:i4>5</vt:i4>
      </vt:variant>
      <vt:variant>
        <vt:lpwstr/>
      </vt:variant>
      <vt:variant>
        <vt:lpwstr>_Toc129004391</vt:lpwstr>
      </vt:variant>
      <vt:variant>
        <vt:i4>1572923</vt:i4>
      </vt:variant>
      <vt:variant>
        <vt:i4>2</vt:i4>
      </vt:variant>
      <vt:variant>
        <vt:i4>0</vt:i4>
      </vt:variant>
      <vt:variant>
        <vt:i4>5</vt:i4>
      </vt:variant>
      <vt:variant>
        <vt:lpwstr/>
      </vt:variant>
      <vt:variant>
        <vt:lpwstr>_Toc129004390</vt:lpwstr>
      </vt:variant>
      <vt:variant>
        <vt:i4>2490411</vt:i4>
      </vt:variant>
      <vt:variant>
        <vt:i4>111</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Νεκταρία Παγκάλου</cp:lastModifiedBy>
  <cp:revision>2</cp:revision>
  <cp:lastPrinted>2026-08-20T08:57:00Z</cp:lastPrinted>
  <dcterms:created xsi:type="dcterms:W3CDTF">2026-08-21T11:55:00Z</dcterms:created>
  <dcterms:modified xsi:type="dcterms:W3CDTF">2026-08-21T11:55:00Z</dcterms:modified>
</cp:coreProperties>
</file>